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A40" w14:textId="77777777" w:rsidR="00E04ABC" w:rsidRPr="008C4456" w:rsidRDefault="00E04ABC" w:rsidP="00E04ABC">
      <w:pPr>
        <w:rPr>
          <w:rFonts w:ascii="Lato" w:hAnsi="Lato"/>
          <w:i/>
          <w:spacing w:val="-4"/>
        </w:rPr>
      </w:pPr>
      <w:r w:rsidRPr="008C4456">
        <w:rPr>
          <w:rFonts w:ascii="Lato" w:hAnsi="Lato"/>
          <w:i/>
          <w:spacing w:val="-4"/>
          <w:highlight w:val="yellow"/>
        </w:rPr>
        <w:t>Print on district letterhead</w:t>
      </w:r>
    </w:p>
    <w:p w14:paraId="2D1782C2" w14:textId="77777777" w:rsidR="00E04ABC" w:rsidRPr="008C4456" w:rsidRDefault="00E04ABC" w:rsidP="00E04ABC">
      <w:pPr>
        <w:rPr>
          <w:rFonts w:ascii="Lato" w:hAnsi="Lato"/>
          <w:i/>
          <w:spacing w:val="-4"/>
        </w:rPr>
      </w:pPr>
    </w:p>
    <w:p w14:paraId="7A000738" w14:textId="77777777" w:rsidR="00E04ABC" w:rsidRPr="008C4456" w:rsidRDefault="00E04ABC" w:rsidP="00E04ABC">
      <w:pPr>
        <w:rPr>
          <w:rFonts w:ascii="Lato" w:hAnsi="Lato"/>
          <w:spacing w:val="-4"/>
        </w:rPr>
      </w:pPr>
      <w:r w:rsidRPr="008C4456">
        <w:rPr>
          <w:rFonts w:ascii="Lato" w:hAnsi="Lato"/>
          <w:spacing w:val="-4"/>
          <w:highlight w:val="yellow"/>
        </w:rPr>
        <w:t>[Date]</w:t>
      </w:r>
    </w:p>
    <w:p w14:paraId="6E21D8C4" w14:textId="77777777" w:rsidR="00E04ABC" w:rsidRPr="008C4456" w:rsidRDefault="00E04ABC" w:rsidP="00E04ABC">
      <w:pPr>
        <w:rPr>
          <w:rFonts w:ascii="Lato" w:hAnsi="Lato"/>
          <w:spacing w:val="-4"/>
        </w:rPr>
      </w:pPr>
    </w:p>
    <w:p w14:paraId="2385C6EC" w14:textId="77777777" w:rsidR="00E04ABC" w:rsidRPr="008C4456" w:rsidRDefault="00E04ABC" w:rsidP="00E04ABC">
      <w:pPr>
        <w:rPr>
          <w:rFonts w:ascii="Lato" w:hAnsi="Lato"/>
          <w:spacing w:val="-4"/>
        </w:rPr>
      </w:pPr>
      <w:r w:rsidRPr="008C4456">
        <w:rPr>
          <w:rFonts w:ascii="Lato" w:hAnsi="Lato"/>
          <w:spacing w:val="-4"/>
        </w:rPr>
        <w:t xml:space="preserve">Estimadas familias de </w:t>
      </w:r>
      <w:r w:rsidRPr="008C4456">
        <w:rPr>
          <w:rFonts w:ascii="Lato" w:hAnsi="Lato"/>
          <w:spacing w:val="-4"/>
          <w:highlight w:val="yellow"/>
        </w:rPr>
        <w:t xml:space="preserve">[District Name] </w:t>
      </w:r>
      <w:r w:rsidRPr="008C4456">
        <w:rPr>
          <w:rFonts w:ascii="Lato" w:hAnsi="Lato"/>
          <w:spacing w:val="-4"/>
        </w:rPr>
        <w:t>:</w:t>
      </w:r>
    </w:p>
    <w:p w14:paraId="5E2D1EFA" w14:textId="77777777" w:rsidR="00E04ABC" w:rsidRPr="008C4456" w:rsidRDefault="00E04ABC" w:rsidP="00E04ABC">
      <w:pPr>
        <w:rPr>
          <w:rFonts w:ascii="Lato" w:hAnsi="Lato"/>
          <w:spacing w:val="-4"/>
        </w:rPr>
      </w:pPr>
    </w:p>
    <w:p w14:paraId="30398C47" w14:textId="77777777" w:rsidR="00A8384C" w:rsidRPr="008C4456" w:rsidRDefault="00A8384C" w:rsidP="00227382">
      <w:pPr>
        <w:rPr>
          <w:rFonts w:ascii="Lato" w:hAnsi="Lato"/>
          <w:spacing w:val="-4"/>
        </w:rPr>
      </w:pPr>
    </w:p>
    <w:p w14:paraId="38180DB3" w14:textId="5314E28A" w:rsidR="00E04ABC" w:rsidRPr="008C4456" w:rsidRDefault="00E04ABC" w:rsidP="008C4456">
      <w:pPr>
        <w:ind w:right="-270"/>
        <w:rPr>
          <w:color w:val="000000" w:themeColor="text1"/>
          <w:spacing w:val="-4"/>
        </w:rPr>
      </w:pPr>
      <w:r w:rsidRPr="008C4456">
        <w:rPr>
          <w:rFonts w:ascii="Lato" w:hAnsi="Lato"/>
          <w:spacing w:val="-4"/>
          <w:highlight w:val="yellow"/>
        </w:rPr>
        <w:t>[District Name]</w:t>
      </w:r>
      <w:r w:rsidRPr="008C4456">
        <w:rPr>
          <w:rFonts w:ascii="Lato" w:hAnsi="Lato"/>
          <w:spacing w:val="-4"/>
        </w:rPr>
        <w:t xml:space="preserve"> participa en los Programas de Child Nutrition (Nutrición Infantil) del United States Department of Agriculture (Departamento de Agricultura de los Estados Unidos) (USDA). Esto significa que nuestras comidas deben incluir ciertos grupos de alimentos y cumplir con los estándares nutricionales.</w:t>
      </w:r>
    </w:p>
    <w:p w14:paraId="3227D6EE" w14:textId="77777777" w:rsidR="004B5959" w:rsidRPr="008C4456" w:rsidRDefault="004B5959" w:rsidP="00227382">
      <w:pPr>
        <w:rPr>
          <w:rFonts w:ascii="Lato" w:hAnsi="Lato"/>
          <w:spacing w:val="-4"/>
        </w:rPr>
      </w:pPr>
    </w:p>
    <w:p w14:paraId="1F0C09E5" w14:textId="3EAABF6D" w:rsidR="004B5959" w:rsidRPr="008C4456" w:rsidRDefault="10DC38F5" w:rsidP="00227382">
      <w:pPr>
        <w:rPr>
          <w:rFonts w:ascii="Lato" w:hAnsi="Lato"/>
          <w:spacing w:val="-4"/>
        </w:rPr>
      </w:pPr>
      <w:r w:rsidRPr="008C4456">
        <w:rPr>
          <w:rFonts w:ascii="Lato" w:hAnsi="Lato"/>
          <w:spacing w:val="-4"/>
        </w:rPr>
        <w:t>Entre las repercusiones de la pandemia de COVID-19, se encuentra la escasez en la cadena de suministros y en la disponibilidad de productos en todo el país. Las interrupciones son consecuencia de la falta de disponibilidad de materias primas y mano de obra para producir, cargar y transportar los productos alimenticios. Algunos alimentos o bebidas que por lo general se dan a los estudiantes pueden no estar disponibles o no llegar según lo programado. Debido a ciertas circunstancias imprevistas, puede haber cambios o sustituciones de productos de último momento en el menú. Tenga la seguridad de que las comidas seguirán siendo equilibradas, sanas y abundantes. Pedimos paciencia y comprensión mientras hacemos lo mejor para satisfacer las necesidades de los niños.</w:t>
      </w:r>
    </w:p>
    <w:p w14:paraId="29E4183D" w14:textId="77777777" w:rsidR="00E04ABC" w:rsidRPr="008C4456" w:rsidRDefault="00E04ABC" w:rsidP="00E04ABC">
      <w:pPr>
        <w:rPr>
          <w:rFonts w:ascii="Lato" w:hAnsi="Lato"/>
          <w:spacing w:val="-4"/>
        </w:rPr>
      </w:pPr>
    </w:p>
    <w:p w14:paraId="2E82B254" w14:textId="7194AA7D" w:rsidR="00E04ABC" w:rsidRPr="008C4456" w:rsidRDefault="00E04ABC" w:rsidP="00EF236F">
      <w:pPr>
        <w:ind w:right="90"/>
        <w:rPr>
          <w:rFonts w:ascii="Lato" w:hAnsi="Lato"/>
          <w:spacing w:val="-4"/>
        </w:rPr>
      </w:pPr>
      <w:r w:rsidRPr="008C4456">
        <w:rPr>
          <w:rFonts w:ascii="Lato" w:hAnsi="Lato"/>
          <w:spacing w:val="-4"/>
        </w:rPr>
        <w:t xml:space="preserve">Nuestros menús de desayuno y almuerzo se adjuntan a esta(e) [letter </w:t>
      </w:r>
      <w:r w:rsidR="00A524C5" w:rsidRPr="008C4456">
        <w:rPr>
          <w:rFonts w:ascii="Lato" w:hAnsi="Lato"/>
          <w:spacing w:val="-4"/>
          <w:highlight w:val="yellow"/>
        </w:rPr>
        <w:t>(</w:t>
      </w:r>
      <w:r w:rsidR="008C4456">
        <w:rPr>
          <w:rFonts w:ascii="Lato" w:hAnsi="Lato"/>
          <w:spacing w:val="-4"/>
          <w:highlight w:val="yellow"/>
        </w:rPr>
        <w:t>letter</w:t>
      </w:r>
      <w:r w:rsidR="00A524C5" w:rsidRPr="008C4456">
        <w:rPr>
          <w:rFonts w:ascii="Lato" w:hAnsi="Lato"/>
          <w:spacing w:val="-4"/>
          <w:highlight w:val="yellow"/>
        </w:rPr>
        <w:t>)</w:t>
      </w:r>
      <w:r w:rsidRPr="008C4456">
        <w:rPr>
          <w:rFonts w:ascii="Lato" w:hAnsi="Lato"/>
          <w:spacing w:val="-4"/>
          <w:highlight w:val="yellow"/>
        </w:rPr>
        <w:t xml:space="preserve"> or</w:t>
      </w:r>
      <w:r w:rsidRPr="008C4456">
        <w:rPr>
          <w:rFonts w:ascii="Lato" w:hAnsi="Lato"/>
          <w:spacing w:val="-4"/>
        </w:rPr>
        <w:t xml:space="preserve"> email </w:t>
      </w:r>
      <w:r w:rsidR="00A524C5" w:rsidRPr="008C4456">
        <w:rPr>
          <w:rFonts w:ascii="Lato" w:hAnsi="Lato"/>
          <w:spacing w:val="-4"/>
          <w:highlight w:val="yellow"/>
        </w:rPr>
        <w:t>(</w:t>
      </w:r>
      <w:r w:rsidR="008C4456">
        <w:rPr>
          <w:rFonts w:ascii="Lato" w:hAnsi="Lato"/>
          <w:spacing w:val="-4"/>
          <w:highlight w:val="yellow"/>
        </w:rPr>
        <w:t>email</w:t>
      </w:r>
      <w:r w:rsidR="00A524C5" w:rsidRPr="008C4456">
        <w:rPr>
          <w:rFonts w:ascii="Lato" w:hAnsi="Lato"/>
          <w:spacing w:val="-4"/>
          <w:highlight w:val="yellow"/>
        </w:rPr>
        <w:t>)</w:t>
      </w:r>
      <w:r w:rsidRPr="008C4456">
        <w:rPr>
          <w:rFonts w:ascii="Lato" w:hAnsi="Lato"/>
          <w:spacing w:val="-4"/>
        </w:rPr>
        <w:t xml:space="preserve">]. Los menús y la información nutricional siempre se publican en el sitio web de nuestro distrito </w:t>
      </w:r>
      <w:r w:rsidR="00EC29A8" w:rsidRPr="008C4456">
        <w:rPr>
          <w:rFonts w:ascii="Lato" w:hAnsi="Lato"/>
          <w:spacing w:val="-4"/>
          <w:highlight w:val="yellow"/>
        </w:rPr>
        <w:t>[</w:t>
      </w:r>
      <w:r w:rsidRPr="008C4456">
        <w:rPr>
          <w:rFonts w:ascii="Lato" w:hAnsi="Lato"/>
          <w:spacing w:val="-4"/>
          <w:highlight w:val="yellow"/>
        </w:rPr>
        <w:t>Link</w:t>
      </w:r>
      <w:r w:rsidR="00EC29A8" w:rsidRPr="008C4456">
        <w:rPr>
          <w:rFonts w:ascii="Lato" w:hAnsi="Lato"/>
          <w:spacing w:val="-4"/>
          <w:highlight w:val="yellow"/>
        </w:rPr>
        <w:t>]</w:t>
      </w:r>
      <w:r w:rsidRPr="008C4456">
        <w:rPr>
          <w:rFonts w:ascii="Lato" w:hAnsi="Lato"/>
          <w:spacing w:val="-4"/>
        </w:rPr>
        <w:t>.</w:t>
      </w:r>
    </w:p>
    <w:p w14:paraId="67001602" w14:textId="77777777" w:rsidR="00E04ABC" w:rsidRPr="008C4456" w:rsidRDefault="00E04ABC" w:rsidP="00E04ABC">
      <w:pPr>
        <w:rPr>
          <w:rFonts w:ascii="Lato" w:hAnsi="Lato"/>
          <w:spacing w:val="-4"/>
        </w:rPr>
      </w:pPr>
    </w:p>
    <w:p w14:paraId="09592E3C" w14:textId="0B6AE7FA" w:rsidR="00E04ABC" w:rsidRPr="008C4456" w:rsidRDefault="00E04ABC" w:rsidP="00E04ABC">
      <w:pPr>
        <w:rPr>
          <w:rFonts w:ascii="Lato" w:hAnsi="Lato"/>
          <w:spacing w:val="-4"/>
        </w:rPr>
      </w:pPr>
      <w:r w:rsidRPr="008C4456">
        <w:rPr>
          <w:rFonts w:ascii="Lato" w:hAnsi="Lato"/>
          <w:spacing w:val="-4"/>
        </w:rPr>
        <w:t xml:space="preserve">Si tiene alguna pregunta, comuníquese conmigo al </w:t>
      </w:r>
      <w:r w:rsidRPr="008C4456">
        <w:rPr>
          <w:rFonts w:ascii="Lato" w:hAnsi="Lato"/>
          <w:spacing w:val="-4"/>
          <w:highlight w:val="yellow"/>
        </w:rPr>
        <w:t>[</w:t>
      </w:r>
      <w:r w:rsidR="008D41C8" w:rsidRPr="008C4456">
        <w:rPr>
          <w:rFonts w:ascii="Lato" w:hAnsi="Lato"/>
          <w:spacing w:val="-4"/>
          <w:highlight w:val="yellow"/>
        </w:rPr>
        <w:t>Phone Number</w:t>
      </w:r>
      <w:r w:rsidRPr="008C4456">
        <w:rPr>
          <w:rFonts w:ascii="Lato" w:hAnsi="Lato"/>
          <w:spacing w:val="-4"/>
          <w:highlight w:val="yellow"/>
        </w:rPr>
        <w:t>]</w:t>
      </w:r>
      <w:r w:rsidRPr="008C4456">
        <w:rPr>
          <w:rFonts w:ascii="Lato" w:hAnsi="Lato"/>
          <w:spacing w:val="-4"/>
        </w:rPr>
        <w:t xml:space="preserve"> o envíeme un correo electrónico a </w:t>
      </w:r>
      <w:r w:rsidRPr="008C4456">
        <w:rPr>
          <w:rFonts w:ascii="Lato" w:hAnsi="Lato"/>
          <w:spacing w:val="-4"/>
          <w:highlight w:val="yellow"/>
        </w:rPr>
        <w:t>[</w:t>
      </w:r>
      <w:r w:rsidR="008D41C8" w:rsidRPr="008C4456">
        <w:rPr>
          <w:rFonts w:ascii="Lato" w:hAnsi="Lato"/>
          <w:spacing w:val="-4"/>
          <w:highlight w:val="yellow"/>
        </w:rPr>
        <w:t>Email Address</w:t>
      </w:r>
      <w:r w:rsidRPr="008C4456">
        <w:rPr>
          <w:rFonts w:ascii="Lato" w:hAnsi="Lato"/>
          <w:spacing w:val="-4"/>
          <w:highlight w:val="yellow"/>
        </w:rPr>
        <w:t>]</w:t>
      </w:r>
      <w:r w:rsidRPr="008C4456">
        <w:rPr>
          <w:rFonts w:ascii="Lato" w:hAnsi="Lato"/>
          <w:spacing w:val="-4"/>
        </w:rPr>
        <w:t>.</w:t>
      </w:r>
    </w:p>
    <w:p w14:paraId="3D4F6FAA" w14:textId="77777777" w:rsidR="00E04ABC" w:rsidRPr="008C4456" w:rsidRDefault="00E04ABC" w:rsidP="00E04ABC">
      <w:pPr>
        <w:rPr>
          <w:rFonts w:ascii="Lato" w:hAnsi="Lato"/>
          <w:spacing w:val="-4"/>
        </w:rPr>
      </w:pPr>
    </w:p>
    <w:p w14:paraId="2B7BAB9E" w14:textId="77777777" w:rsidR="00E04ABC" w:rsidRPr="008C4456" w:rsidRDefault="00E04ABC" w:rsidP="00E04ABC">
      <w:pPr>
        <w:rPr>
          <w:rFonts w:ascii="Lato" w:hAnsi="Lato"/>
          <w:spacing w:val="-4"/>
        </w:rPr>
      </w:pPr>
      <w:r w:rsidRPr="008C4456">
        <w:rPr>
          <w:rFonts w:ascii="Lato" w:hAnsi="Lato"/>
          <w:spacing w:val="-4"/>
        </w:rPr>
        <w:t>Atentamente,</w:t>
      </w:r>
    </w:p>
    <w:p w14:paraId="4273A497" w14:textId="77777777" w:rsidR="00E04ABC" w:rsidRPr="008C4456" w:rsidRDefault="00E04ABC" w:rsidP="00E04ABC">
      <w:pPr>
        <w:rPr>
          <w:rFonts w:ascii="Lato" w:hAnsi="Lato"/>
          <w:spacing w:val="-4"/>
        </w:rPr>
      </w:pPr>
    </w:p>
    <w:p w14:paraId="697E06AD" w14:textId="77777777" w:rsidR="00E04ABC" w:rsidRPr="008C4456" w:rsidRDefault="00E04ABC" w:rsidP="00E04ABC">
      <w:pPr>
        <w:rPr>
          <w:rFonts w:ascii="Lato" w:hAnsi="Lato"/>
          <w:spacing w:val="-4"/>
          <w:highlight w:val="yellow"/>
        </w:rPr>
      </w:pPr>
      <w:r w:rsidRPr="008C4456">
        <w:rPr>
          <w:rFonts w:ascii="Lato" w:hAnsi="Lato"/>
          <w:spacing w:val="-4"/>
          <w:highlight w:val="yellow"/>
        </w:rPr>
        <w:t>[Your Name]</w:t>
      </w:r>
    </w:p>
    <w:p w14:paraId="22D3022D" w14:textId="77777777" w:rsidR="00E04ABC" w:rsidRPr="008C4456" w:rsidRDefault="00E04ABC" w:rsidP="00E04ABC">
      <w:pPr>
        <w:rPr>
          <w:rFonts w:ascii="Lato" w:hAnsi="Lato"/>
          <w:spacing w:val="-4"/>
          <w:highlight w:val="yellow"/>
        </w:rPr>
      </w:pPr>
      <w:r w:rsidRPr="008C4456">
        <w:rPr>
          <w:rFonts w:ascii="Lato" w:hAnsi="Lato"/>
          <w:spacing w:val="-4"/>
          <w:highlight w:val="yellow"/>
        </w:rPr>
        <w:t>[Your Title]</w:t>
      </w:r>
    </w:p>
    <w:p w14:paraId="14073E55" w14:textId="2F4C3045" w:rsidR="00E04ABC" w:rsidRPr="008C4456" w:rsidRDefault="00E04ABC" w:rsidP="00E04ABC">
      <w:pPr>
        <w:rPr>
          <w:rFonts w:ascii="Lato" w:hAnsi="Lato"/>
          <w:spacing w:val="-4"/>
        </w:rPr>
      </w:pPr>
      <w:r w:rsidRPr="008C4456">
        <w:rPr>
          <w:rFonts w:ascii="Lato" w:hAnsi="Lato"/>
          <w:spacing w:val="-4"/>
          <w:highlight w:val="yellow"/>
        </w:rPr>
        <w:t>[District Name]</w:t>
      </w:r>
    </w:p>
    <w:p w14:paraId="1529DFAB" w14:textId="77777777" w:rsidR="00BB7B68" w:rsidRPr="00BB7B68" w:rsidRDefault="00BB7B68" w:rsidP="00BB7B68">
      <w:pPr>
        <w:shd w:val="clear" w:color="auto" w:fill="FFFFFF"/>
        <w:spacing w:before="100" w:beforeAutospacing="1" w:after="100" w:afterAutospacing="1" w:line="240" w:lineRule="auto"/>
        <w:rPr>
          <w:rFonts w:ascii="Lato" w:eastAsia="Times New Roman" w:hAnsi="Lato"/>
          <w:color w:val="1B1B1B"/>
        </w:rPr>
      </w:pPr>
      <w:r w:rsidRPr="00BB7B68">
        <w:rPr>
          <w:rFonts w:ascii="Lato" w:hAnsi="Lato"/>
          <w:color w:val="1B1B1B"/>
        </w:rPr>
        <w:t>De conformidad con la Ley Federal de Derechos Civiles y las regulaciones y políticas de derechos civiles del U.S. Department of Agriculture (Departamento de Agricultura de los Estados Unidos) (USDA), esta institución tiene prohibido discriminar por cuestiones de raza, color, país de origen, sexo (incluida la identidad de género y la orientación sexual), discapacidad, edad, o como una forma de venganza o represalia por actividad previa a favor de los derechos civiles.</w:t>
      </w:r>
    </w:p>
    <w:p w14:paraId="02765673" w14:textId="77777777" w:rsidR="00BB7B68" w:rsidRPr="00BB7B68" w:rsidRDefault="00BB7B68" w:rsidP="00BB7B68">
      <w:pPr>
        <w:shd w:val="clear" w:color="auto" w:fill="FFFFFF"/>
        <w:spacing w:before="100" w:beforeAutospacing="1" w:after="100" w:afterAutospacing="1" w:line="240" w:lineRule="auto"/>
        <w:rPr>
          <w:rFonts w:ascii="Lato" w:eastAsia="Times New Roman" w:hAnsi="Lato"/>
          <w:color w:val="1B1B1B"/>
        </w:rPr>
      </w:pPr>
      <w:r w:rsidRPr="00BB7B68">
        <w:rPr>
          <w:rFonts w:ascii="Lato" w:hAnsi="Lato"/>
          <w:color w:val="1B1B1B"/>
        </w:rPr>
        <w:t xml:space="preserve">La información sobre el programa puede estar disponible en otros idiomas además del inglés. Las personas con discapacidades que requieran medios alternativos de comunicación para obtener información del programa (p. ej., Braille, letra grande, cinta de audio, lenguaje de señas estadounidense), deben comunicarse con la agencia local o estatal que administra el programa o con el TARGET Center (Centro TARGET (Tecnología y recursos accesibles dan empleo hoy)) del </w:t>
      </w:r>
      <w:r w:rsidRPr="00BB7B68">
        <w:rPr>
          <w:rFonts w:ascii="Lato" w:hAnsi="Lato"/>
          <w:color w:val="1B1B1B"/>
        </w:rPr>
        <w:lastRenderedPageBreak/>
        <w:t>USDA al (202) 720-2600 (voz y TTY) o comuníquese con el USDA a través del Federal Relay Service (Servicio Federal de Retransmisión) al (800) 877-8339.</w:t>
      </w:r>
    </w:p>
    <w:p w14:paraId="10DF3D84" w14:textId="77777777" w:rsidR="00BB7B68" w:rsidRPr="00BB7B68" w:rsidRDefault="00BB7B68" w:rsidP="00BB7B68">
      <w:pPr>
        <w:shd w:val="clear" w:color="auto" w:fill="FFFFFF"/>
        <w:spacing w:before="100" w:beforeAutospacing="1" w:after="100" w:afterAutospacing="1" w:line="240" w:lineRule="auto"/>
        <w:rPr>
          <w:rFonts w:ascii="Lato" w:eastAsia="Times New Roman" w:hAnsi="Lato"/>
          <w:color w:val="1B1B1B"/>
        </w:rPr>
      </w:pPr>
      <w:r w:rsidRPr="00BB7B68">
        <w:rPr>
          <w:rFonts w:ascii="Lato" w:hAnsi="Lato"/>
          <w:color w:val="1B1B1B"/>
        </w:rPr>
        <w:t xml:space="preserve">Para presentar una queja por discriminación en el programa, el Denunciante debe completar el Formulario AD-3027, Formulario de Queja por Discriminación del Programa del USDA, que puede obtenerse en línea en: </w:t>
      </w:r>
      <w:hyperlink r:id="rId5" w:history="1">
        <w:r w:rsidRPr="00BB7B68">
          <w:rPr>
            <w:rFonts w:ascii="Lato" w:hAnsi="Lato"/>
            <w:color w:val="2E8540"/>
            <w:u w:val="single"/>
          </w:rPr>
          <w:t>https://www.usda.gov/sites/default/files/documents/USDA-OASCR%20P-Complaint-Form-0508-0002-508-11-28-17Fax2Mail.pdf</w:t>
        </w:r>
      </w:hyperlink>
      <w:r w:rsidRPr="00BB7B68">
        <w:rPr>
          <w:rFonts w:ascii="Lato" w:hAnsi="Lato"/>
          <w:color w:val="1B1B1B"/>
        </w:rPr>
        <w:t>, en cualquier oficina del USDA, llamando al (866) 632-9992 o escribiendo una carta dirigida al USDA. La carta debe contener el nombre, la dirección, el número de teléfono y una descripción escrita de la supuesta acción discriminatoria del Denunciante con suficiente detalle para informar al Assistant Secretary for Civil Rights (Subsecretario de Derechos Civiles) (ASCR) sobre la naturaleza y la fecha de la supuesta violación de los derechos civiles. El formulario AD-3027 completado, o la carta, debe enviarse al USDA de la siguiente manera:</w:t>
      </w:r>
    </w:p>
    <w:p w14:paraId="5F47AC39" w14:textId="77777777" w:rsidR="00BB7B68" w:rsidRPr="00BB7B68" w:rsidRDefault="00BB7B68" w:rsidP="00BB7B68">
      <w:pPr>
        <w:numPr>
          <w:ilvl w:val="0"/>
          <w:numId w:val="5"/>
        </w:numPr>
        <w:shd w:val="clear" w:color="auto" w:fill="FFFFFF"/>
        <w:spacing w:before="100" w:beforeAutospacing="1" w:line="240" w:lineRule="auto"/>
        <w:rPr>
          <w:rFonts w:ascii="Lato" w:eastAsia="Times New Roman" w:hAnsi="Lato"/>
          <w:color w:val="1B1B1B"/>
        </w:rPr>
      </w:pPr>
      <w:r w:rsidRPr="00BB7B68">
        <w:rPr>
          <w:rFonts w:ascii="Lato" w:hAnsi="Lato"/>
          <w:b/>
          <w:color w:val="1B1B1B"/>
        </w:rPr>
        <w:t>Por correo postal:</w:t>
      </w:r>
    </w:p>
    <w:p w14:paraId="5BA6EB2F" w14:textId="77777777" w:rsidR="00BB7B68" w:rsidRPr="00BB7B68" w:rsidRDefault="00BB7B68" w:rsidP="00BB7B68">
      <w:pPr>
        <w:shd w:val="clear" w:color="auto" w:fill="FFFFFF"/>
        <w:spacing w:line="240" w:lineRule="auto"/>
        <w:ind w:left="720"/>
        <w:rPr>
          <w:rFonts w:ascii="Lato" w:eastAsia="Times New Roman" w:hAnsi="Lato"/>
          <w:color w:val="1B1B1B"/>
        </w:rPr>
      </w:pPr>
      <w:r w:rsidRPr="00BB7B68">
        <w:rPr>
          <w:rFonts w:ascii="Lato" w:hAnsi="Lato"/>
          <w:color w:val="1B1B1B"/>
        </w:rPr>
        <w:t>U.S. Department of Agriculture</w:t>
      </w:r>
    </w:p>
    <w:p w14:paraId="2D995A2B" w14:textId="77777777" w:rsidR="00BB7B68" w:rsidRPr="00BB7B68" w:rsidRDefault="00BB7B68" w:rsidP="00BB7B68">
      <w:pPr>
        <w:shd w:val="clear" w:color="auto" w:fill="FFFFFF"/>
        <w:spacing w:line="240" w:lineRule="auto"/>
        <w:ind w:left="720"/>
        <w:rPr>
          <w:rFonts w:ascii="Lato" w:eastAsia="Times New Roman" w:hAnsi="Lato"/>
          <w:color w:val="1B1B1B"/>
          <w:lang w:val="en-US"/>
        </w:rPr>
      </w:pPr>
      <w:r w:rsidRPr="00BB7B68">
        <w:rPr>
          <w:rFonts w:ascii="Lato" w:hAnsi="Lato"/>
          <w:color w:val="1B1B1B"/>
          <w:lang w:val="en-US"/>
        </w:rPr>
        <w:t>Office of the Assistant Secretary for Civil Rights</w:t>
      </w:r>
    </w:p>
    <w:p w14:paraId="6F24F344" w14:textId="77777777" w:rsidR="00BB7B68" w:rsidRPr="00BB7B68" w:rsidRDefault="00BB7B68" w:rsidP="00BB7B68">
      <w:pPr>
        <w:shd w:val="clear" w:color="auto" w:fill="FFFFFF"/>
        <w:spacing w:line="240" w:lineRule="auto"/>
        <w:ind w:left="720"/>
        <w:rPr>
          <w:rFonts w:ascii="Lato" w:eastAsia="Times New Roman" w:hAnsi="Lato"/>
          <w:color w:val="1B1B1B"/>
          <w:lang w:val="en-US"/>
        </w:rPr>
      </w:pPr>
      <w:r w:rsidRPr="00BB7B68">
        <w:rPr>
          <w:rFonts w:ascii="Lato" w:hAnsi="Lato"/>
          <w:color w:val="1B1B1B"/>
          <w:lang w:val="en-US"/>
        </w:rPr>
        <w:t>1400 Independence Avenue, SW</w:t>
      </w:r>
    </w:p>
    <w:p w14:paraId="77957B20" w14:textId="77777777" w:rsidR="00BB7B68" w:rsidRPr="00BB7B68" w:rsidRDefault="00BB7B68" w:rsidP="00BB7B68">
      <w:pPr>
        <w:shd w:val="clear" w:color="auto" w:fill="FFFFFF"/>
        <w:spacing w:line="240" w:lineRule="auto"/>
        <w:ind w:left="720"/>
        <w:rPr>
          <w:rFonts w:ascii="Lato" w:eastAsia="Times New Roman" w:hAnsi="Lato"/>
          <w:color w:val="1B1B1B"/>
          <w:lang w:val="en-US"/>
        </w:rPr>
      </w:pPr>
      <w:r w:rsidRPr="00BB7B68">
        <w:rPr>
          <w:rFonts w:ascii="Lato" w:hAnsi="Lato"/>
          <w:color w:val="1B1B1B"/>
          <w:lang w:val="en-US"/>
        </w:rPr>
        <w:t>Washington, D.C. 20250-9410; o</w:t>
      </w:r>
    </w:p>
    <w:p w14:paraId="3CA16B8B" w14:textId="77777777" w:rsidR="00BB7B68" w:rsidRPr="00BB7B68" w:rsidRDefault="00BB7B68" w:rsidP="00BB7B68">
      <w:pPr>
        <w:numPr>
          <w:ilvl w:val="0"/>
          <w:numId w:val="5"/>
        </w:numPr>
        <w:shd w:val="clear" w:color="auto" w:fill="FFFFFF"/>
        <w:spacing w:line="240" w:lineRule="auto"/>
        <w:rPr>
          <w:rFonts w:ascii="Lato" w:eastAsia="Times New Roman" w:hAnsi="Lato"/>
          <w:color w:val="1B1B1B"/>
        </w:rPr>
      </w:pPr>
      <w:r w:rsidRPr="00BB7B68">
        <w:rPr>
          <w:rFonts w:ascii="Lato" w:hAnsi="Lato"/>
          <w:b/>
          <w:color w:val="1B1B1B"/>
        </w:rPr>
        <w:t>Por fax:</w:t>
      </w:r>
    </w:p>
    <w:p w14:paraId="17A78326" w14:textId="77777777" w:rsidR="00BB7B68" w:rsidRPr="00BB7B68" w:rsidRDefault="00BB7B68" w:rsidP="00BB7B68">
      <w:pPr>
        <w:shd w:val="clear" w:color="auto" w:fill="FFFFFF"/>
        <w:spacing w:line="240" w:lineRule="auto"/>
        <w:ind w:left="720"/>
        <w:rPr>
          <w:rFonts w:ascii="Lato" w:eastAsia="Times New Roman" w:hAnsi="Lato"/>
          <w:color w:val="1B1B1B"/>
        </w:rPr>
      </w:pPr>
      <w:r w:rsidRPr="00BB7B68">
        <w:rPr>
          <w:rFonts w:ascii="Lato" w:hAnsi="Lato"/>
          <w:color w:val="1B1B1B"/>
        </w:rPr>
        <w:t>(833) 256-1665 o (202) 690-7442; o</w:t>
      </w:r>
    </w:p>
    <w:p w14:paraId="105EFF81" w14:textId="77777777" w:rsidR="00BB7B68" w:rsidRPr="00BB7B68" w:rsidRDefault="00BB7B68" w:rsidP="00BB7B68">
      <w:pPr>
        <w:numPr>
          <w:ilvl w:val="0"/>
          <w:numId w:val="5"/>
        </w:numPr>
        <w:shd w:val="clear" w:color="auto" w:fill="FFFFFF"/>
        <w:spacing w:line="240" w:lineRule="auto"/>
        <w:rPr>
          <w:rFonts w:ascii="Lato" w:eastAsia="Times New Roman" w:hAnsi="Lato"/>
          <w:color w:val="1B1B1B"/>
        </w:rPr>
      </w:pPr>
      <w:r w:rsidRPr="00BB7B68">
        <w:rPr>
          <w:rFonts w:ascii="Lato" w:hAnsi="Lato"/>
          <w:b/>
          <w:color w:val="1B1B1B"/>
        </w:rPr>
        <w:t>Por correo electrónico:</w:t>
      </w:r>
    </w:p>
    <w:p w14:paraId="277CC245" w14:textId="77777777" w:rsidR="00BB7B68" w:rsidRPr="00BB7B68" w:rsidRDefault="009F4264" w:rsidP="00BB7B68">
      <w:pPr>
        <w:shd w:val="clear" w:color="auto" w:fill="FFFFFF"/>
        <w:spacing w:after="100" w:afterAutospacing="1" w:line="240" w:lineRule="auto"/>
        <w:ind w:left="720"/>
        <w:rPr>
          <w:rFonts w:ascii="Lato" w:eastAsia="Times New Roman" w:hAnsi="Lato"/>
          <w:color w:val="1B1B1B"/>
        </w:rPr>
      </w:pPr>
      <w:hyperlink r:id="rId6" w:history="1">
        <w:r w:rsidR="00BB7B68" w:rsidRPr="00BB7B68">
          <w:rPr>
            <w:rFonts w:ascii="Lato" w:hAnsi="Lato"/>
            <w:color w:val="2E8540"/>
            <w:u w:val="single"/>
          </w:rPr>
          <w:t>program.intake@usda.gov</w:t>
        </w:r>
      </w:hyperlink>
    </w:p>
    <w:p w14:paraId="783592B3" w14:textId="77777777" w:rsidR="00BB7B68" w:rsidRPr="00BB7B68" w:rsidRDefault="00BB7B68" w:rsidP="00BB7B68">
      <w:pPr>
        <w:shd w:val="clear" w:color="auto" w:fill="FFFFFF"/>
        <w:spacing w:before="100" w:beforeAutospacing="1" w:after="100" w:afterAutospacing="1" w:line="240" w:lineRule="auto"/>
        <w:rPr>
          <w:rFonts w:ascii="Lato" w:eastAsia="Times New Roman" w:hAnsi="Lato"/>
          <w:color w:val="1B1B1B"/>
        </w:rPr>
      </w:pPr>
      <w:r w:rsidRPr="00BB7B68">
        <w:rPr>
          <w:rFonts w:ascii="Lato" w:hAnsi="Lato"/>
          <w:color w:val="1B1B1B"/>
        </w:rPr>
        <w:t>Esta institución provee igualdad de oportunidades.</w:t>
      </w:r>
    </w:p>
    <w:p w14:paraId="19A9E525" w14:textId="77777777" w:rsidR="00BB7B68" w:rsidRPr="00BB7B68" w:rsidRDefault="00BB7B68" w:rsidP="00E04ABC">
      <w:pPr>
        <w:rPr>
          <w:rFonts w:ascii="Lato" w:hAnsi="Lato"/>
          <w:spacing w:val="-4"/>
        </w:rPr>
      </w:pPr>
    </w:p>
    <w:sectPr w:rsidR="00BB7B68" w:rsidRPr="00BB7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RoHRJMxsS3O6q/" int2:id="0yuPHvZs">
      <int2:state int2:value="Rejected" int2:type="AugLoop_Text_Critique"/>
    </int2:textHash>
    <int2:textHash int2:hashCode="W5Z4vmu9anL2GF" int2:id="GGdl1Gg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AA8"/>
    <w:multiLevelType w:val="multilevel"/>
    <w:tmpl w:val="6C649F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2066815"/>
    <w:multiLevelType w:val="hybridMultilevel"/>
    <w:tmpl w:val="53D0DC88"/>
    <w:lvl w:ilvl="0" w:tplc="F9420DFC">
      <w:start w:val="1"/>
      <w:numFmt w:val="bullet"/>
      <w:lvlText w:val=""/>
      <w:lvlJc w:val="left"/>
      <w:pPr>
        <w:ind w:left="720" w:hanging="360"/>
      </w:pPr>
      <w:rPr>
        <w:rFonts w:ascii="Symbol" w:hAnsi="Symbol" w:hint="default"/>
      </w:rPr>
    </w:lvl>
    <w:lvl w:ilvl="1" w:tplc="D3C02CFA">
      <w:start w:val="1"/>
      <w:numFmt w:val="bullet"/>
      <w:lvlText w:val="o"/>
      <w:lvlJc w:val="left"/>
      <w:pPr>
        <w:ind w:left="1440" w:hanging="360"/>
      </w:pPr>
      <w:rPr>
        <w:rFonts w:ascii="Courier New" w:hAnsi="Courier New" w:hint="default"/>
      </w:rPr>
    </w:lvl>
    <w:lvl w:ilvl="2" w:tplc="F2D45682">
      <w:start w:val="1"/>
      <w:numFmt w:val="bullet"/>
      <w:lvlText w:val=""/>
      <w:lvlJc w:val="left"/>
      <w:pPr>
        <w:ind w:left="2160" w:hanging="360"/>
      </w:pPr>
      <w:rPr>
        <w:rFonts w:ascii="Wingdings" w:hAnsi="Wingdings" w:hint="default"/>
      </w:rPr>
    </w:lvl>
    <w:lvl w:ilvl="3" w:tplc="0DBC51B2">
      <w:start w:val="1"/>
      <w:numFmt w:val="bullet"/>
      <w:lvlText w:val=""/>
      <w:lvlJc w:val="left"/>
      <w:pPr>
        <w:ind w:left="2880" w:hanging="360"/>
      </w:pPr>
      <w:rPr>
        <w:rFonts w:ascii="Symbol" w:hAnsi="Symbol" w:hint="default"/>
      </w:rPr>
    </w:lvl>
    <w:lvl w:ilvl="4" w:tplc="8E7CBA18">
      <w:start w:val="1"/>
      <w:numFmt w:val="bullet"/>
      <w:lvlText w:val="o"/>
      <w:lvlJc w:val="left"/>
      <w:pPr>
        <w:ind w:left="3600" w:hanging="360"/>
      </w:pPr>
      <w:rPr>
        <w:rFonts w:ascii="Courier New" w:hAnsi="Courier New" w:hint="default"/>
      </w:rPr>
    </w:lvl>
    <w:lvl w:ilvl="5" w:tplc="B3045798">
      <w:start w:val="1"/>
      <w:numFmt w:val="bullet"/>
      <w:lvlText w:val=""/>
      <w:lvlJc w:val="left"/>
      <w:pPr>
        <w:ind w:left="4320" w:hanging="360"/>
      </w:pPr>
      <w:rPr>
        <w:rFonts w:ascii="Wingdings" w:hAnsi="Wingdings" w:hint="default"/>
      </w:rPr>
    </w:lvl>
    <w:lvl w:ilvl="6" w:tplc="E60C14C4">
      <w:start w:val="1"/>
      <w:numFmt w:val="bullet"/>
      <w:lvlText w:val=""/>
      <w:lvlJc w:val="left"/>
      <w:pPr>
        <w:ind w:left="5040" w:hanging="360"/>
      </w:pPr>
      <w:rPr>
        <w:rFonts w:ascii="Symbol" w:hAnsi="Symbol" w:hint="default"/>
      </w:rPr>
    </w:lvl>
    <w:lvl w:ilvl="7" w:tplc="22E2C2BC">
      <w:start w:val="1"/>
      <w:numFmt w:val="bullet"/>
      <w:lvlText w:val="o"/>
      <w:lvlJc w:val="left"/>
      <w:pPr>
        <w:ind w:left="5760" w:hanging="360"/>
      </w:pPr>
      <w:rPr>
        <w:rFonts w:ascii="Courier New" w:hAnsi="Courier New" w:hint="default"/>
      </w:rPr>
    </w:lvl>
    <w:lvl w:ilvl="8" w:tplc="3F2850EE">
      <w:start w:val="1"/>
      <w:numFmt w:val="bullet"/>
      <w:lvlText w:val=""/>
      <w:lvlJc w:val="left"/>
      <w:pPr>
        <w:ind w:left="6480" w:hanging="360"/>
      </w:pPr>
      <w:rPr>
        <w:rFonts w:ascii="Wingdings" w:hAnsi="Wingdings" w:hint="default"/>
      </w:rPr>
    </w:lvl>
  </w:abstractNum>
  <w:abstractNum w:abstractNumId="2" w15:restartNumberingAfterBreak="0">
    <w:nsid w:val="58EE7DE5"/>
    <w:multiLevelType w:val="multilevel"/>
    <w:tmpl w:val="0486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E33099"/>
    <w:multiLevelType w:val="hybridMultilevel"/>
    <w:tmpl w:val="2F2612D4"/>
    <w:lvl w:ilvl="0" w:tplc="95AC4CFA">
      <w:start w:val="1"/>
      <w:numFmt w:val="decimal"/>
      <w:lvlText w:val="%1."/>
      <w:lvlJc w:val="left"/>
      <w:pPr>
        <w:ind w:left="720" w:hanging="360"/>
      </w:pPr>
    </w:lvl>
    <w:lvl w:ilvl="1" w:tplc="7BC22DCA">
      <w:start w:val="1"/>
      <w:numFmt w:val="lowerLetter"/>
      <w:lvlText w:val="%2."/>
      <w:lvlJc w:val="left"/>
      <w:pPr>
        <w:ind w:left="1440" w:hanging="360"/>
      </w:pPr>
    </w:lvl>
    <w:lvl w:ilvl="2" w:tplc="01E2AD6C">
      <w:start w:val="1"/>
      <w:numFmt w:val="lowerRoman"/>
      <w:lvlText w:val="%3."/>
      <w:lvlJc w:val="right"/>
      <w:pPr>
        <w:ind w:left="2160" w:hanging="180"/>
      </w:pPr>
    </w:lvl>
    <w:lvl w:ilvl="3" w:tplc="B15A8090">
      <w:start w:val="1"/>
      <w:numFmt w:val="decimal"/>
      <w:lvlText w:val="%4."/>
      <w:lvlJc w:val="left"/>
      <w:pPr>
        <w:ind w:left="2880" w:hanging="360"/>
      </w:pPr>
    </w:lvl>
    <w:lvl w:ilvl="4" w:tplc="B66AAFB2">
      <w:start w:val="1"/>
      <w:numFmt w:val="lowerLetter"/>
      <w:lvlText w:val="%5."/>
      <w:lvlJc w:val="left"/>
      <w:pPr>
        <w:ind w:left="3600" w:hanging="360"/>
      </w:pPr>
    </w:lvl>
    <w:lvl w:ilvl="5" w:tplc="F0DCDC02">
      <w:start w:val="1"/>
      <w:numFmt w:val="lowerRoman"/>
      <w:lvlText w:val="%6."/>
      <w:lvlJc w:val="right"/>
      <w:pPr>
        <w:ind w:left="4320" w:hanging="180"/>
      </w:pPr>
    </w:lvl>
    <w:lvl w:ilvl="6" w:tplc="EB3852C6">
      <w:start w:val="1"/>
      <w:numFmt w:val="decimal"/>
      <w:lvlText w:val="%7."/>
      <w:lvlJc w:val="left"/>
      <w:pPr>
        <w:ind w:left="5040" w:hanging="360"/>
      </w:pPr>
    </w:lvl>
    <w:lvl w:ilvl="7" w:tplc="D6B20A16">
      <w:start w:val="1"/>
      <w:numFmt w:val="lowerLetter"/>
      <w:lvlText w:val="%8."/>
      <w:lvlJc w:val="left"/>
      <w:pPr>
        <w:ind w:left="5760" w:hanging="360"/>
      </w:pPr>
    </w:lvl>
    <w:lvl w:ilvl="8" w:tplc="64021C6C">
      <w:start w:val="1"/>
      <w:numFmt w:val="lowerRoman"/>
      <w:lvlText w:val="%9."/>
      <w:lvlJc w:val="right"/>
      <w:pPr>
        <w:ind w:left="6480" w:hanging="180"/>
      </w:pPr>
    </w:lvl>
  </w:abstractNum>
  <w:abstractNum w:abstractNumId="4" w15:restartNumberingAfterBreak="0">
    <w:nsid w:val="7C004DB1"/>
    <w:multiLevelType w:val="multilevel"/>
    <w:tmpl w:val="AEAEE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37722834">
    <w:abstractNumId w:val="1"/>
  </w:num>
  <w:num w:numId="2" w16cid:durableId="1930429187">
    <w:abstractNumId w:val="3"/>
  </w:num>
  <w:num w:numId="3" w16cid:durableId="10381057">
    <w:abstractNumId w:val="2"/>
  </w:num>
  <w:num w:numId="4" w16cid:durableId="1953704368">
    <w:abstractNumId w:val="0"/>
  </w:num>
  <w:num w:numId="5" w16cid:durableId="1463230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BC"/>
    <w:rsid w:val="00026FFE"/>
    <w:rsid w:val="00073CB9"/>
    <w:rsid w:val="000F0A1B"/>
    <w:rsid w:val="001123C1"/>
    <w:rsid w:val="00133523"/>
    <w:rsid w:val="0014755D"/>
    <w:rsid w:val="00174821"/>
    <w:rsid w:val="001B3F82"/>
    <w:rsid w:val="001B4664"/>
    <w:rsid w:val="00211D4C"/>
    <w:rsid w:val="00216AC7"/>
    <w:rsid w:val="00227382"/>
    <w:rsid w:val="002641FB"/>
    <w:rsid w:val="002838AA"/>
    <w:rsid w:val="00303218"/>
    <w:rsid w:val="00303C20"/>
    <w:rsid w:val="00307DA1"/>
    <w:rsid w:val="00310929"/>
    <w:rsid w:val="00333FBA"/>
    <w:rsid w:val="00344344"/>
    <w:rsid w:val="003477D1"/>
    <w:rsid w:val="00365BA5"/>
    <w:rsid w:val="003A5229"/>
    <w:rsid w:val="003B5532"/>
    <w:rsid w:val="003D19F0"/>
    <w:rsid w:val="0045130F"/>
    <w:rsid w:val="00453680"/>
    <w:rsid w:val="004A495F"/>
    <w:rsid w:val="004B5959"/>
    <w:rsid w:val="0059094B"/>
    <w:rsid w:val="005C4E89"/>
    <w:rsid w:val="005E7CB5"/>
    <w:rsid w:val="00622D85"/>
    <w:rsid w:val="006307B1"/>
    <w:rsid w:val="006914C5"/>
    <w:rsid w:val="006E2F50"/>
    <w:rsid w:val="006E6139"/>
    <w:rsid w:val="00734369"/>
    <w:rsid w:val="00754667"/>
    <w:rsid w:val="008376B1"/>
    <w:rsid w:val="0085560C"/>
    <w:rsid w:val="0086780B"/>
    <w:rsid w:val="008C4456"/>
    <w:rsid w:val="008D41C8"/>
    <w:rsid w:val="008F0133"/>
    <w:rsid w:val="00901669"/>
    <w:rsid w:val="00966D99"/>
    <w:rsid w:val="009C619A"/>
    <w:rsid w:val="009F0C41"/>
    <w:rsid w:val="009F4264"/>
    <w:rsid w:val="00A13A71"/>
    <w:rsid w:val="00A273A1"/>
    <w:rsid w:val="00A524C5"/>
    <w:rsid w:val="00A55323"/>
    <w:rsid w:val="00A55A9A"/>
    <w:rsid w:val="00A578DA"/>
    <w:rsid w:val="00A621DD"/>
    <w:rsid w:val="00A6524F"/>
    <w:rsid w:val="00A81423"/>
    <w:rsid w:val="00A8384C"/>
    <w:rsid w:val="00A8403B"/>
    <w:rsid w:val="00A9042C"/>
    <w:rsid w:val="00A9BB08"/>
    <w:rsid w:val="00AB109F"/>
    <w:rsid w:val="00AD70DD"/>
    <w:rsid w:val="00B83D71"/>
    <w:rsid w:val="00B83F0B"/>
    <w:rsid w:val="00B8541A"/>
    <w:rsid w:val="00BB7B68"/>
    <w:rsid w:val="00BF14C4"/>
    <w:rsid w:val="00C43D51"/>
    <w:rsid w:val="00C44680"/>
    <w:rsid w:val="00CF7256"/>
    <w:rsid w:val="00D011DA"/>
    <w:rsid w:val="00D02A39"/>
    <w:rsid w:val="00D30F26"/>
    <w:rsid w:val="00D3159F"/>
    <w:rsid w:val="00D42C9A"/>
    <w:rsid w:val="00DC53E2"/>
    <w:rsid w:val="00DD20C8"/>
    <w:rsid w:val="00E04ABC"/>
    <w:rsid w:val="00E63FD6"/>
    <w:rsid w:val="00E67902"/>
    <w:rsid w:val="00EC29A8"/>
    <w:rsid w:val="00EC6CFA"/>
    <w:rsid w:val="00ED38A2"/>
    <w:rsid w:val="00EF236F"/>
    <w:rsid w:val="00EF3574"/>
    <w:rsid w:val="00F26315"/>
    <w:rsid w:val="00F415BE"/>
    <w:rsid w:val="00F51599"/>
    <w:rsid w:val="00FD17F6"/>
    <w:rsid w:val="016E45BA"/>
    <w:rsid w:val="03423EA3"/>
    <w:rsid w:val="03E8283E"/>
    <w:rsid w:val="040D0146"/>
    <w:rsid w:val="0456766D"/>
    <w:rsid w:val="0589765B"/>
    <w:rsid w:val="067D4F79"/>
    <w:rsid w:val="07B82150"/>
    <w:rsid w:val="07D2C61E"/>
    <w:rsid w:val="08191FDA"/>
    <w:rsid w:val="09B4F03B"/>
    <w:rsid w:val="0BF85755"/>
    <w:rsid w:val="0C5A5403"/>
    <w:rsid w:val="0D2690BB"/>
    <w:rsid w:val="0E07A282"/>
    <w:rsid w:val="0E53570C"/>
    <w:rsid w:val="0E7BD2C1"/>
    <w:rsid w:val="10DC38F5"/>
    <w:rsid w:val="12D5D535"/>
    <w:rsid w:val="12F9B0AB"/>
    <w:rsid w:val="145E399E"/>
    <w:rsid w:val="1476E406"/>
    <w:rsid w:val="161A86F0"/>
    <w:rsid w:val="171B4243"/>
    <w:rsid w:val="1759B143"/>
    <w:rsid w:val="187D1CC2"/>
    <w:rsid w:val="18EF98E8"/>
    <w:rsid w:val="1A830F96"/>
    <w:rsid w:val="1DD9DF49"/>
    <w:rsid w:val="1E330962"/>
    <w:rsid w:val="1E80869A"/>
    <w:rsid w:val="1F3CCC89"/>
    <w:rsid w:val="1F85F080"/>
    <w:rsid w:val="2117D8FF"/>
    <w:rsid w:val="218B237C"/>
    <w:rsid w:val="2273D5D3"/>
    <w:rsid w:val="241173D0"/>
    <w:rsid w:val="2435ACAC"/>
    <w:rsid w:val="25E86142"/>
    <w:rsid w:val="26C8F981"/>
    <w:rsid w:val="27606323"/>
    <w:rsid w:val="289F4328"/>
    <w:rsid w:val="28AF8E10"/>
    <w:rsid w:val="28B0803A"/>
    <w:rsid w:val="2B9A0D5E"/>
    <w:rsid w:val="2D085205"/>
    <w:rsid w:val="2DDDCFFA"/>
    <w:rsid w:val="2EBA3CC3"/>
    <w:rsid w:val="2FBFCC10"/>
    <w:rsid w:val="30A19B18"/>
    <w:rsid w:val="3349A86F"/>
    <w:rsid w:val="3350F1DF"/>
    <w:rsid w:val="33DBF616"/>
    <w:rsid w:val="3509EF69"/>
    <w:rsid w:val="354043A7"/>
    <w:rsid w:val="355B33BA"/>
    <w:rsid w:val="36B5C1F9"/>
    <w:rsid w:val="37B1ADD0"/>
    <w:rsid w:val="3D0482FC"/>
    <w:rsid w:val="3D1D4ACF"/>
    <w:rsid w:val="3D3BBDC3"/>
    <w:rsid w:val="40F3243D"/>
    <w:rsid w:val="415B94B3"/>
    <w:rsid w:val="42117BDB"/>
    <w:rsid w:val="4262B8F9"/>
    <w:rsid w:val="4301991E"/>
    <w:rsid w:val="435E7122"/>
    <w:rsid w:val="43D05346"/>
    <w:rsid w:val="44017AFE"/>
    <w:rsid w:val="4542AA46"/>
    <w:rsid w:val="4582AF23"/>
    <w:rsid w:val="45913F1D"/>
    <w:rsid w:val="473DF8F5"/>
    <w:rsid w:val="47DBD008"/>
    <w:rsid w:val="4804AAE4"/>
    <w:rsid w:val="48347B58"/>
    <w:rsid w:val="48DBED5E"/>
    <w:rsid w:val="4EA86E49"/>
    <w:rsid w:val="4F51511C"/>
    <w:rsid w:val="50FEB3B8"/>
    <w:rsid w:val="52D0BC8C"/>
    <w:rsid w:val="55168A49"/>
    <w:rsid w:val="559821C9"/>
    <w:rsid w:val="559AB129"/>
    <w:rsid w:val="5633C81E"/>
    <w:rsid w:val="56F42C5F"/>
    <w:rsid w:val="57257281"/>
    <w:rsid w:val="5B659329"/>
    <w:rsid w:val="5BA387D0"/>
    <w:rsid w:val="5C84B40E"/>
    <w:rsid w:val="5D03DA08"/>
    <w:rsid w:val="5ED6F47D"/>
    <w:rsid w:val="5F96CAF6"/>
    <w:rsid w:val="60B2554D"/>
    <w:rsid w:val="60FE78A6"/>
    <w:rsid w:val="613CED7D"/>
    <w:rsid w:val="61E3C154"/>
    <w:rsid w:val="6340A53E"/>
    <w:rsid w:val="64660B48"/>
    <w:rsid w:val="6524E989"/>
    <w:rsid w:val="657C6F3D"/>
    <w:rsid w:val="65D67390"/>
    <w:rsid w:val="689D6054"/>
    <w:rsid w:val="697F484C"/>
    <w:rsid w:val="6B35B3DE"/>
    <w:rsid w:val="6DEC1437"/>
    <w:rsid w:val="6FEC509D"/>
    <w:rsid w:val="70EC6BDE"/>
    <w:rsid w:val="71243686"/>
    <w:rsid w:val="7219CD75"/>
    <w:rsid w:val="757368BB"/>
    <w:rsid w:val="766DB4DB"/>
    <w:rsid w:val="77209D62"/>
    <w:rsid w:val="7779CE20"/>
    <w:rsid w:val="7903D6FF"/>
    <w:rsid w:val="7954EDE8"/>
    <w:rsid w:val="7ABD4CE4"/>
    <w:rsid w:val="7B4B60F3"/>
    <w:rsid w:val="7C8D77ED"/>
    <w:rsid w:val="7E29CC6E"/>
    <w:rsid w:val="7F8A8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32E0"/>
  <w15:chartTrackingRefBased/>
  <w15:docId w15:val="{0FACD38A-E61B-4781-AADE-AE160266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BC"/>
    <w:pPr>
      <w:spacing w:after="0" w:line="276" w:lineRule="auto"/>
    </w:pPr>
    <w:rPr>
      <w:rFonts w:ascii="Arial" w:eastAsia="Arial" w:hAnsi="Arial" w:cs="Arial"/>
      <w:color w:val="000000"/>
    </w:rPr>
  </w:style>
  <w:style w:type="paragraph" w:styleId="Heading3">
    <w:name w:val="heading 3"/>
    <w:basedOn w:val="Normal"/>
    <w:next w:val="Normal"/>
    <w:link w:val="Heading3Char"/>
    <w:semiHidden/>
    <w:unhideWhenUsed/>
    <w:qFormat/>
    <w:rsid w:val="00E04ABC"/>
    <w:pPr>
      <w:keepNext/>
      <w:keepLines/>
      <w:spacing w:before="320" w:after="80" w:line="240" w:lineRule="auto"/>
      <w:outlineLvl w:val="2"/>
    </w:pPr>
    <w:rPr>
      <w:color w:val="43434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04ABC"/>
    <w:rPr>
      <w:rFonts w:ascii="Arial" w:eastAsia="Arial" w:hAnsi="Arial" w:cs="Arial"/>
      <w:color w:val="434343"/>
      <w:sz w:val="24"/>
      <w:szCs w:val="24"/>
    </w:rPr>
  </w:style>
  <w:style w:type="paragraph" w:styleId="NormalWeb">
    <w:name w:val="Normal (Web)"/>
    <w:basedOn w:val="Normal"/>
    <w:uiPriority w:val="99"/>
    <w:semiHidden/>
    <w:unhideWhenUsed/>
    <w:rsid w:val="00303C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303C20"/>
    <w:rPr>
      <w:color w:val="0000FF"/>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227382"/>
    <w:rPr>
      <w:i/>
      <w:iCs/>
    </w:rPr>
  </w:style>
  <w:style w:type="character" w:styleId="Strong">
    <w:name w:val="Strong"/>
    <w:basedOn w:val="DefaultParagraphFont"/>
    <w:uiPriority w:val="22"/>
    <w:qFormat/>
    <w:rsid w:val="008D41C8"/>
    <w:rPr>
      <w:b/>
      <w:bCs/>
    </w:rPr>
  </w:style>
  <w:style w:type="paragraph" w:styleId="CommentSubject">
    <w:name w:val="annotation subject"/>
    <w:basedOn w:val="CommentText"/>
    <w:next w:val="CommentText"/>
    <w:link w:val="CommentSubjectChar"/>
    <w:uiPriority w:val="99"/>
    <w:semiHidden/>
    <w:unhideWhenUsed/>
    <w:rsid w:val="00307DA1"/>
    <w:rPr>
      <w:b/>
      <w:bCs/>
    </w:rPr>
  </w:style>
  <w:style w:type="character" w:customStyle="1" w:styleId="CommentSubjectChar">
    <w:name w:val="Comment Subject Char"/>
    <w:basedOn w:val="CommentTextChar"/>
    <w:link w:val="CommentSubject"/>
    <w:uiPriority w:val="99"/>
    <w:semiHidden/>
    <w:rsid w:val="00307DA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3151">
      <w:bodyDiv w:val="1"/>
      <w:marLeft w:val="0"/>
      <w:marRight w:val="0"/>
      <w:marTop w:val="0"/>
      <w:marBottom w:val="0"/>
      <w:divBdr>
        <w:top w:val="none" w:sz="0" w:space="0" w:color="auto"/>
        <w:left w:val="none" w:sz="0" w:space="0" w:color="auto"/>
        <w:bottom w:val="none" w:sz="0" w:space="0" w:color="auto"/>
        <w:right w:val="none" w:sz="0" w:space="0" w:color="auto"/>
      </w:divBdr>
    </w:div>
    <w:div w:id="105120270">
      <w:bodyDiv w:val="1"/>
      <w:marLeft w:val="0"/>
      <w:marRight w:val="0"/>
      <w:marTop w:val="0"/>
      <w:marBottom w:val="0"/>
      <w:divBdr>
        <w:top w:val="none" w:sz="0" w:space="0" w:color="auto"/>
        <w:left w:val="none" w:sz="0" w:space="0" w:color="auto"/>
        <w:bottom w:val="none" w:sz="0" w:space="0" w:color="auto"/>
        <w:right w:val="none" w:sz="0" w:space="0" w:color="auto"/>
      </w:divBdr>
      <w:divsChild>
        <w:div w:id="700594577">
          <w:marLeft w:val="0"/>
          <w:marRight w:val="0"/>
          <w:marTop w:val="0"/>
          <w:marBottom w:val="0"/>
          <w:divBdr>
            <w:top w:val="none" w:sz="0" w:space="0" w:color="auto"/>
            <w:left w:val="none" w:sz="0" w:space="0" w:color="auto"/>
            <w:bottom w:val="none" w:sz="0" w:space="0" w:color="auto"/>
            <w:right w:val="none" w:sz="0" w:space="0" w:color="auto"/>
          </w:divBdr>
        </w:div>
      </w:divsChild>
    </w:div>
    <w:div w:id="1431775803">
      <w:bodyDiv w:val="1"/>
      <w:marLeft w:val="0"/>
      <w:marRight w:val="0"/>
      <w:marTop w:val="0"/>
      <w:marBottom w:val="0"/>
      <w:divBdr>
        <w:top w:val="none" w:sz="0" w:space="0" w:color="auto"/>
        <w:left w:val="none" w:sz="0" w:space="0" w:color="auto"/>
        <w:bottom w:val="none" w:sz="0" w:space="0" w:color="auto"/>
        <w:right w:val="none" w:sz="0" w:space="0" w:color="auto"/>
      </w:divBdr>
    </w:div>
    <w:div w:id="1772314886">
      <w:bodyDiv w:val="1"/>
      <w:marLeft w:val="0"/>
      <w:marRight w:val="0"/>
      <w:marTop w:val="0"/>
      <w:marBottom w:val="0"/>
      <w:divBdr>
        <w:top w:val="none" w:sz="0" w:space="0" w:color="auto"/>
        <w:left w:val="none" w:sz="0" w:space="0" w:color="auto"/>
        <w:bottom w:val="none" w:sz="0" w:space="0" w:color="auto"/>
        <w:right w:val="none" w:sz="0" w:space="0" w:color="auto"/>
      </w:divBdr>
      <w:divsChild>
        <w:div w:id="634261418">
          <w:marLeft w:val="0"/>
          <w:marRight w:val="0"/>
          <w:marTop w:val="0"/>
          <w:marBottom w:val="0"/>
          <w:divBdr>
            <w:top w:val="none" w:sz="0" w:space="0" w:color="auto"/>
            <w:left w:val="none" w:sz="0" w:space="0" w:color="auto"/>
            <w:bottom w:val="none" w:sz="0" w:space="0" w:color="auto"/>
            <w:right w:val="none" w:sz="0" w:space="0" w:color="auto"/>
          </w:divBdr>
        </w:div>
      </w:divsChild>
    </w:div>
    <w:div w:id="20490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Family Letter Template</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Letter Template</dc:title>
  <dc:subject/>
  <dc:creator>Zerbe, Brittany N.   DPI</dc:creator>
  <cp:keywords/>
  <dc:description/>
  <cp:lastModifiedBy>Snider, Hannah R.   DPI</cp:lastModifiedBy>
  <cp:revision>2</cp:revision>
  <cp:lastPrinted>2022-06-06T17:13:00Z</cp:lastPrinted>
  <dcterms:created xsi:type="dcterms:W3CDTF">2022-07-01T13:04:00Z</dcterms:created>
  <dcterms:modified xsi:type="dcterms:W3CDTF">2022-07-01T13:04:00Z</dcterms:modified>
</cp:coreProperties>
</file>