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F55A" w14:textId="77777777" w:rsidR="00D36343" w:rsidRDefault="00D36343" w:rsidP="00D36343">
      <w:pPr>
        <w:pStyle w:val="Title"/>
        <w:rPr>
          <w:rFonts w:ascii="Lato" w:hAnsi="Lato"/>
          <w:sz w:val="24"/>
          <w:szCs w:val="24"/>
        </w:rPr>
      </w:pPr>
      <w:r w:rsidRPr="008827F4">
        <w:rPr>
          <w:rFonts w:ascii="Lato" w:hAnsi="Lato"/>
          <w:sz w:val="24"/>
          <w:szCs w:val="24"/>
        </w:rPr>
        <w:t xml:space="preserve">#_____ </w:t>
      </w:r>
      <w:r>
        <w:rPr>
          <w:rFonts w:ascii="Lato" w:hAnsi="Lato"/>
          <w:sz w:val="24"/>
          <w:szCs w:val="24"/>
        </w:rPr>
        <w:t xml:space="preserve">Using Time </w:t>
      </w:r>
      <w:proofErr w:type="gramStart"/>
      <w:r>
        <w:rPr>
          <w:rFonts w:ascii="Lato" w:hAnsi="Lato"/>
          <w:sz w:val="24"/>
          <w:szCs w:val="24"/>
        </w:rPr>
        <w:t>as  Public</w:t>
      </w:r>
      <w:proofErr w:type="gramEnd"/>
      <w:r>
        <w:rPr>
          <w:rFonts w:ascii="Lato" w:hAnsi="Lato"/>
          <w:sz w:val="24"/>
          <w:szCs w:val="24"/>
        </w:rPr>
        <w:t xml:space="preserve"> Health Control</w:t>
      </w:r>
    </w:p>
    <w:p w14:paraId="41163DDE" w14:textId="42EFDAFA" w:rsidR="00D36343" w:rsidRPr="008827F4" w:rsidRDefault="00D36343" w:rsidP="00D36343">
      <w:pPr>
        <w:pStyle w:val="Title"/>
        <w:rPr>
          <w:rFonts w:ascii="Lato" w:hAnsi="Lato"/>
          <w:sz w:val="24"/>
          <w:szCs w:val="24"/>
        </w:rPr>
      </w:pPr>
      <w:r>
        <w:rPr>
          <w:rFonts w:ascii="Lato" w:hAnsi="Lato"/>
          <w:sz w:val="24"/>
          <w:szCs w:val="24"/>
        </w:rPr>
        <w:t>Holding of Half-Pints of Milk Held in Insulated Milk Barrels</w:t>
      </w:r>
      <w:r w:rsidRPr="008827F4">
        <w:rPr>
          <w:rFonts w:ascii="Lato" w:hAnsi="Lato"/>
          <w:sz w:val="24"/>
          <w:szCs w:val="24"/>
        </w:rPr>
        <w:t xml:space="preserve">  </w:t>
      </w:r>
    </w:p>
    <w:p w14:paraId="0D505727" w14:textId="77777777" w:rsidR="00D36343" w:rsidRPr="004F212D" w:rsidRDefault="00D36343" w:rsidP="00D36343">
      <w:pPr>
        <w:pStyle w:val="Title"/>
        <w:rPr>
          <w:rFonts w:ascii="Lato" w:hAnsi="Lato"/>
          <w:sz w:val="24"/>
          <w:szCs w:val="24"/>
        </w:rPr>
      </w:pPr>
      <w:r w:rsidRPr="008827F4">
        <w:rPr>
          <w:rFonts w:ascii="Lato" w:hAnsi="Lato"/>
          <w:sz w:val="24"/>
          <w:szCs w:val="24"/>
        </w:rPr>
        <w:t>Standard Operating Procedure</w:t>
      </w:r>
    </w:p>
    <w:p w14:paraId="72D3F6B2" w14:textId="77777777" w:rsidR="001F6295" w:rsidRDefault="001F6295" w:rsidP="00E831E8">
      <w:pPr>
        <w:pStyle w:val="SOPTitle"/>
        <w:rPr>
          <w:sz w:val="24"/>
          <w:szCs w:val="24"/>
        </w:rPr>
      </w:pPr>
    </w:p>
    <w:p w14:paraId="48AC0180" w14:textId="77777777" w:rsidR="00E831E8" w:rsidRPr="00D36343" w:rsidRDefault="00E831E8" w:rsidP="00E831E8">
      <w:pPr>
        <w:rPr>
          <w:rFonts w:ascii="Lato" w:hAnsi="Lato" w:cs="Arial"/>
          <w:sz w:val="22"/>
          <w:szCs w:val="22"/>
        </w:rPr>
      </w:pPr>
      <w:r w:rsidRPr="00D36343">
        <w:rPr>
          <w:rStyle w:val="HeadersinSOPChar"/>
          <w:rFonts w:ascii="Lato" w:hAnsi="Lato"/>
          <w:sz w:val="22"/>
          <w:szCs w:val="22"/>
        </w:rPr>
        <w:t>PURPOSE:</w:t>
      </w:r>
      <w:r w:rsidRPr="00D36343">
        <w:rPr>
          <w:rFonts w:ascii="Lato" w:hAnsi="Lato" w:cs="Arial"/>
          <w:b/>
          <w:sz w:val="22"/>
          <w:szCs w:val="22"/>
        </w:rPr>
        <w:t xml:space="preserve">  </w:t>
      </w:r>
      <w:r w:rsidRPr="00D36343">
        <w:rPr>
          <w:rFonts w:ascii="Lato" w:hAnsi="Lato" w:cs="Arial"/>
          <w:sz w:val="22"/>
          <w:szCs w:val="22"/>
        </w:rPr>
        <w:t>To prevent foodborne illness by ensuring that potentially hazardous foods are not held in the temperature danger zone during meal service.</w:t>
      </w:r>
    </w:p>
    <w:p w14:paraId="09C268A4" w14:textId="77777777" w:rsidR="00E831E8" w:rsidRPr="00D36343" w:rsidRDefault="00E831E8" w:rsidP="00E831E8">
      <w:pPr>
        <w:rPr>
          <w:rFonts w:ascii="Lato" w:hAnsi="Lato" w:cs="Arial"/>
          <w:sz w:val="22"/>
          <w:szCs w:val="22"/>
        </w:rPr>
      </w:pPr>
    </w:p>
    <w:p w14:paraId="02350697" w14:textId="77777777" w:rsidR="00E831E8" w:rsidRPr="00D36343" w:rsidRDefault="00E831E8" w:rsidP="00E831E8">
      <w:pPr>
        <w:rPr>
          <w:rFonts w:ascii="Lato" w:hAnsi="Lato" w:cs="Arial"/>
          <w:sz w:val="22"/>
          <w:szCs w:val="22"/>
        </w:rPr>
      </w:pPr>
      <w:r w:rsidRPr="00D36343">
        <w:rPr>
          <w:rStyle w:val="HeadersinSOPChar"/>
          <w:rFonts w:ascii="Lato" w:hAnsi="Lato"/>
          <w:sz w:val="22"/>
          <w:szCs w:val="22"/>
        </w:rPr>
        <w:t>SCOPE:</w:t>
      </w:r>
      <w:r w:rsidRPr="00D36343">
        <w:rPr>
          <w:rFonts w:ascii="Lato" w:hAnsi="Lato" w:cs="Arial"/>
          <w:b/>
          <w:sz w:val="22"/>
          <w:szCs w:val="22"/>
        </w:rPr>
        <w:t xml:space="preserve">  </w:t>
      </w:r>
      <w:r w:rsidRPr="00D36343">
        <w:rPr>
          <w:rFonts w:ascii="Lato" w:hAnsi="Lato" w:cs="Arial"/>
          <w:sz w:val="22"/>
          <w:szCs w:val="22"/>
        </w:rPr>
        <w:t>This procedure applies to foodservice employees that set up the serving lines, serve meals, and clean up.</w:t>
      </w:r>
    </w:p>
    <w:p w14:paraId="474A8C5F" w14:textId="77777777" w:rsidR="00E831E8" w:rsidRPr="00D36343" w:rsidRDefault="00E831E8" w:rsidP="00E831E8">
      <w:pPr>
        <w:rPr>
          <w:rFonts w:ascii="Lato" w:hAnsi="Lato" w:cs="Arial"/>
          <w:sz w:val="22"/>
          <w:szCs w:val="22"/>
        </w:rPr>
      </w:pPr>
    </w:p>
    <w:p w14:paraId="11F7F73A" w14:textId="77777777" w:rsidR="00E831E8" w:rsidRPr="00D36343" w:rsidRDefault="00E831E8" w:rsidP="00E831E8">
      <w:pPr>
        <w:rPr>
          <w:rFonts w:ascii="Lato" w:hAnsi="Lato" w:cs="Arial"/>
          <w:sz w:val="22"/>
          <w:szCs w:val="22"/>
        </w:rPr>
      </w:pPr>
    </w:p>
    <w:p w14:paraId="70D426F6" w14:textId="77777777" w:rsidR="00E831E8" w:rsidRPr="00D36343" w:rsidRDefault="00E831E8" w:rsidP="00E831E8">
      <w:pPr>
        <w:pStyle w:val="HeadersinSOP"/>
        <w:outlineLvl w:val="0"/>
        <w:rPr>
          <w:rFonts w:ascii="Lato" w:hAnsi="Lato"/>
          <w:sz w:val="22"/>
          <w:szCs w:val="22"/>
        </w:rPr>
      </w:pPr>
      <w:r w:rsidRPr="00D36343">
        <w:rPr>
          <w:rFonts w:ascii="Lato" w:hAnsi="Lato"/>
          <w:sz w:val="22"/>
          <w:szCs w:val="22"/>
        </w:rPr>
        <w:t>INSTRUCTIONS:</w:t>
      </w:r>
    </w:p>
    <w:p w14:paraId="15E7A2BB" w14:textId="77777777" w:rsidR="00E831E8" w:rsidRPr="00D36343" w:rsidRDefault="00E831E8" w:rsidP="00E831E8">
      <w:pPr>
        <w:autoSpaceDE w:val="0"/>
        <w:autoSpaceDN w:val="0"/>
        <w:adjustRightInd w:val="0"/>
        <w:rPr>
          <w:rFonts w:ascii="Lato" w:hAnsi="Lato" w:cs="Arial"/>
          <w:sz w:val="22"/>
          <w:szCs w:val="22"/>
        </w:rPr>
      </w:pPr>
      <w:r w:rsidRPr="00D36343">
        <w:rPr>
          <w:rFonts w:ascii="Lato" w:hAnsi="Lato" w:cs="Arial"/>
          <w:sz w:val="22"/>
          <w:szCs w:val="22"/>
        </w:rPr>
        <w:t>The time and temperature of half-pints of milk when removed from refrigeration and placed in milk barrels are recorded on a log.  The total time the milk is stored in the barrels line shall not exceed 6 hours and the temperature shall not exceed 70° F.  There are no leftovers, so any milk left in the barrels or on the serving line must be discarded.  Indicate the discard time or the time the product has been consumed on the log sheet.</w:t>
      </w:r>
    </w:p>
    <w:p w14:paraId="725AA10B" w14:textId="77777777" w:rsidR="00E831E8" w:rsidRPr="00D36343" w:rsidRDefault="00E831E8" w:rsidP="00E831E8">
      <w:pPr>
        <w:autoSpaceDE w:val="0"/>
        <w:autoSpaceDN w:val="0"/>
        <w:adjustRightInd w:val="0"/>
        <w:rPr>
          <w:rFonts w:ascii="Lato" w:hAnsi="Lato" w:cs="Arial"/>
          <w:sz w:val="22"/>
          <w:szCs w:val="22"/>
        </w:rPr>
      </w:pPr>
    </w:p>
    <w:p w14:paraId="50967F50" w14:textId="518B76AF" w:rsidR="00D36343" w:rsidRPr="00D36343" w:rsidRDefault="00D36343" w:rsidP="00D36343">
      <w:pPr>
        <w:autoSpaceDE w:val="0"/>
        <w:autoSpaceDN w:val="0"/>
        <w:adjustRightInd w:val="0"/>
        <w:ind w:left="270" w:right="270"/>
        <w:rPr>
          <w:rFonts w:ascii="Lato" w:hAnsi="Lato" w:cs="Arial"/>
          <w:i/>
          <w:iCs/>
          <w:sz w:val="22"/>
          <w:szCs w:val="22"/>
        </w:rPr>
      </w:pPr>
      <w:r w:rsidRPr="00D36343">
        <w:rPr>
          <w:rFonts w:ascii="Lato" w:hAnsi="Lato" w:cs="Arial"/>
          <w:i/>
          <w:iCs/>
          <w:sz w:val="22"/>
          <w:szCs w:val="22"/>
        </w:rPr>
        <w:t>Approved for use in schools in Wisconsin per agreement with Wisconsin Department of Public Instruction and Wisconsin Department of Health and Family Services.</w:t>
      </w:r>
    </w:p>
    <w:p w14:paraId="19E11D48" w14:textId="77777777" w:rsidR="00E831E8" w:rsidRPr="00D36343" w:rsidRDefault="00E831E8" w:rsidP="00E831E8">
      <w:pPr>
        <w:autoSpaceDE w:val="0"/>
        <w:autoSpaceDN w:val="0"/>
        <w:adjustRightInd w:val="0"/>
        <w:rPr>
          <w:rFonts w:ascii="Lato" w:hAnsi="Lato" w:cs="Arial"/>
          <w:sz w:val="22"/>
          <w:szCs w:val="22"/>
        </w:rPr>
      </w:pPr>
    </w:p>
    <w:p w14:paraId="18193C6F" w14:textId="77777777" w:rsidR="00E831E8" w:rsidRPr="00D36343" w:rsidRDefault="00E831E8" w:rsidP="00E831E8">
      <w:pPr>
        <w:autoSpaceDE w:val="0"/>
        <w:autoSpaceDN w:val="0"/>
        <w:adjustRightInd w:val="0"/>
        <w:rPr>
          <w:rFonts w:ascii="Lato" w:hAnsi="Lato" w:cs="Arial"/>
          <w:color w:val="000080"/>
          <w:sz w:val="22"/>
          <w:szCs w:val="22"/>
        </w:rPr>
      </w:pPr>
    </w:p>
    <w:p w14:paraId="1B301F68" w14:textId="77777777" w:rsidR="00E831E8" w:rsidRPr="00D36343" w:rsidRDefault="00E831E8" w:rsidP="00E831E8">
      <w:pPr>
        <w:autoSpaceDE w:val="0"/>
        <w:autoSpaceDN w:val="0"/>
        <w:adjustRightInd w:val="0"/>
        <w:rPr>
          <w:rFonts w:ascii="Lato" w:hAnsi="Lato" w:cs="Arial"/>
          <w:color w:val="000080"/>
          <w:sz w:val="22"/>
          <w:szCs w:val="22"/>
        </w:rPr>
      </w:pPr>
    </w:p>
    <w:p w14:paraId="20318B49" w14:textId="77777777" w:rsidR="00E831E8" w:rsidRPr="00D36343" w:rsidRDefault="00E831E8" w:rsidP="00E831E8">
      <w:pPr>
        <w:autoSpaceDE w:val="0"/>
        <w:autoSpaceDN w:val="0"/>
        <w:adjustRightInd w:val="0"/>
        <w:rPr>
          <w:rFonts w:ascii="Lato" w:hAnsi="Lato" w:cs="Arial"/>
          <w:color w:val="000080"/>
          <w:sz w:val="22"/>
          <w:szCs w:val="22"/>
        </w:rPr>
      </w:pPr>
    </w:p>
    <w:p w14:paraId="27B93355" w14:textId="77777777" w:rsidR="00E831E8" w:rsidRPr="00D36343" w:rsidRDefault="00E831E8" w:rsidP="00E831E8">
      <w:pPr>
        <w:autoSpaceDE w:val="0"/>
        <w:autoSpaceDN w:val="0"/>
        <w:adjustRightInd w:val="0"/>
        <w:rPr>
          <w:rFonts w:ascii="Lato" w:hAnsi="Lato" w:cs="Arial"/>
          <w:color w:val="000080"/>
          <w:sz w:val="22"/>
          <w:szCs w:val="22"/>
        </w:rPr>
      </w:pPr>
    </w:p>
    <w:p w14:paraId="06F3061F" w14:textId="77777777" w:rsidR="00E831E8" w:rsidRPr="00D36343" w:rsidRDefault="00E831E8" w:rsidP="00E831E8">
      <w:pPr>
        <w:autoSpaceDE w:val="0"/>
        <w:autoSpaceDN w:val="0"/>
        <w:adjustRightInd w:val="0"/>
        <w:rPr>
          <w:rFonts w:ascii="Lato" w:hAnsi="Lato" w:cs="Arial"/>
          <w:color w:val="000080"/>
          <w:sz w:val="22"/>
          <w:szCs w:val="22"/>
        </w:rPr>
      </w:pPr>
    </w:p>
    <w:p w14:paraId="343E7641" w14:textId="77777777" w:rsidR="00E831E8" w:rsidRPr="00D36343" w:rsidRDefault="00E831E8" w:rsidP="00E831E8">
      <w:pPr>
        <w:autoSpaceDE w:val="0"/>
        <w:autoSpaceDN w:val="0"/>
        <w:adjustRightInd w:val="0"/>
        <w:rPr>
          <w:rFonts w:ascii="Lato" w:hAnsi="Lato" w:cs="Arial"/>
          <w:color w:val="000080"/>
          <w:sz w:val="22"/>
          <w:szCs w:val="22"/>
        </w:rPr>
      </w:pPr>
    </w:p>
    <w:p w14:paraId="5B4B6EC8" w14:textId="77777777" w:rsidR="00E831E8" w:rsidRPr="00D36343" w:rsidRDefault="00E831E8" w:rsidP="00E831E8">
      <w:pPr>
        <w:autoSpaceDE w:val="0"/>
        <w:autoSpaceDN w:val="0"/>
        <w:adjustRightInd w:val="0"/>
        <w:rPr>
          <w:rFonts w:ascii="Lato" w:hAnsi="Lato" w:cs="Arial"/>
          <w:color w:val="000080"/>
          <w:sz w:val="22"/>
          <w:szCs w:val="22"/>
        </w:rPr>
      </w:pPr>
    </w:p>
    <w:p w14:paraId="77E5E052" w14:textId="062EBD30" w:rsidR="00E831E8" w:rsidRPr="00D36343" w:rsidRDefault="00E831E8" w:rsidP="00B8307F">
      <w:pPr>
        <w:autoSpaceDE w:val="0"/>
        <w:autoSpaceDN w:val="0"/>
        <w:adjustRightInd w:val="0"/>
        <w:jc w:val="center"/>
        <w:rPr>
          <w:rFonts w:ascii="Lato" w:hAnsi="Lato" w:cs="Arial"/>
          <w:color w:val="000080"/>
          <w:sz w:val="22"/>
          <w:szCs w:val="22"/>
        </w:rPr>
      </w:pPr>
    </w:p>
    <w:p w14:paraId="48DB98AF" w14:textId="77777777" w:rsidR="00E831E8" w:rsidRPr="00D36343" w:rsidRDefault="00E831E8" w:rsidP="00E831E8">
      <w:pPr>
        <w:autoSpaceDE w:val="0"/>
        <w:autoSpaceDN w:val="0"/>
        <w:adjustRightInd w:val="0"/>
        <w:rPr>
          <w:rFonts w:ascii="Lato" w:hAnsi="Lato" w:cs="Arial"/>
          <w:color w:val="000080"/>
          <w:sz w:val="22"/>
          <w:szCs w:val="22"/>
        </w:rPr>
      </w:pPr>
    </w:p>
    <w:p w14:paraId="2B7D44D2" w14:textId="77777777" w:rsidR="00E831E8" w:rsidRPr="00D36343" w:rsidRDefault="00E831E8" w:rsidP="00E831E8">
      <w:pPr>
        <w:autoSpaceDE w:val="0"/>
        <w:autoSpaceDN w:val="0"/>
        <w:adjustRightInd w:val="0"/>
        <w:rPr>
          <w:rFonts w:ascii="Lato" w:hAnsi="Lato" w:cs="Arial"/>
          <w:color w:val="000080"/>
          <w:sz w:val="22"/>
          <w:szCs w:val="22"/>
        </w:rPr>
      </w:pPr>
    </w:p>
    <w:p w14:paraId="7FC5FE8F" w14:textId="77777777" w:rsidR="00E831E8" w:rsidRPr="00D36343" w:rsidRDefault="00E831E8" w:rsidP="00E831E8">
      <w:pPr>
        <w:rPr>
          <w:rFonts w:ascii="Lato" w:hAnsi="Lato" w:cs="Arial"/>
          <w:b/>
          <w:bCs/>
          <w:sz w:val="22"/>
          <w:szCs w:val="22"/>
        </w:rPr>
      </w:pPr>
    </w:p>
    <w:p w14:paraId="69C39EB8" w14:textId="77777777" w:rsidR="00E831E8" w:rsidRPr="00D36343" w:rsidRDefault="00E831E8" w:rsidP="00E831E8">
      <w:pPr>
        <w:numPr>
          <w:ilvl w:val="0"/>
          <w:numId w:val="1"/>
        </w:numPr>
        <w:rPr>
          <w:rFonts w:ascii="Lato" w:hAnsi="Lato" w:cs="Arial"/>
          <w:b/>
          <w:bCs/>
          <w:sz w:val="22"/>
          <w:szCs w:val="22"/>
        </w:rPr>
        <w:sectPr w:rsidR="00E831E8" w:rsidRPr="00D36343" w:rsidSect="00F93D6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26"/>
        </w:sectPr>
      </w:pPr>
    </w:p>
    <w:p w14:paraId="10ACF2E8" w14:textId="77777777" w:rsidR="00E831E8" w:rsidRPr="00D36343" w:rsidRDefault="00E831E8" w:rsidP="00E831E8">
      <w:pPr>
        <w:jc w:val="center"/>
        <w:outlineLvl w:val="0"/>
        <w:rPr>
          <w:rFonts w:ascii="Lato" w:hAnsi="Lato" w:cs="Arial"/>
          <w:b/>
          <w:sz w:val="22"/>
          <w:szCs w:val="22"/>
        </w:rPr>
      </w:pPr>
      <w:r w:rsidRPr="00D36343">
        <w:rPr>
          <w:rFonts w:ascii="Lato" w:hAnsi="Lato" w:cs="Arial"/>
          <w:b/>
          <w:sz w:val="22"/>
          <w:szCs w:val="22"/>
        </w:rPr>
        <w:lastRenderedPageBreak/>
        <w:t>Time and Temperature Log for Milk Barrels</w:t>
      </w:r>
    </w:p>
    <w:p w14:paraId="55EF5DA3"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Using time as a Public Health Control</w:t>
      </w:r>
    </w:p>
    <w:p w14:paraId="5AE80843" w14:textId="77777777" w:rsidR="00E831E8" w:rsidRPr="00D36343" w:rsidRDefault="00E831E8" w:rsidP="00E831E8">
      <w:pPr>
        <w:rPr>
          <w:rFonts w:ascii="Lato" w:hAnsi="Lato" w:cs="Arial"/>
          <w:sz w:val="22"/>
          <w:szCs w:val="22"/>
        </w:rPr>
      </w:pPr>
    </w:p>
    <w:tbl>
      <w:tblPr>
        <w:tblW w:w="81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Description w:val="use this table to document time and temperature for milk barrels"/>
      </w:tblPr>
      <w:tblGrid>
        <w:gridCol w:w="1200"/>
        <w:gridCol w:w="2220"/>
        <w:gridCol w:w="1680"/>
        <w:gridCol w:w="1560"/>
        <w:gridCol w:w="1530"/>
      </w:tblGrid>
      <w:tr w:rsidR="00E831E8" w:rsidRPr="00D36343" w14:paraId="05F31539" w14:textId="77777777" w:rsidTr="00AD18DE">
        <w:trPr>
          <w:cantSplit/>
          <w:tblHeader/>
        </w:trPr>
        <w:tc>
          <w:tcPr>
            <w:tcW w:w="1200" w:type="dxa"/>
            <w:tcBorders>
              <w:top w:val="single" w:sz="12" w:space="0" w:color="auto"/>
              <w:left w:val="single" w:sz="12" w:space="0" w:color="auto"/>
              <w:bottom w:val="single" w:sz="12" w:space="0" w:color="auto"/>
              <w:right w:val="single" w:sz="12" w:space="0" w:color="auto"/>
            </w:tcBorders>
            <w:shd w:val="clear" w:color="auto" w:fill="E0E0E0"/>
          </w:tcPr>
          <w:p w14:paraId="1291C836"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Date</w:t>
            </w:r>
          </w:p>
        </w:tc>
        <w:tc>
          <w:tcPr>
            <w:tcW w:w="2220" w:type="dxa"/>
            <w:tcBorders>
              <w:top w:val="single" w:sz="12" w:space="0" w:color="auto"/>
              <w:left w:val="single" w:sz="12" w:space="0" w:color="auto"/>
              <w:bottom w:val="single" w:sz="12" w:space="0" w:color="auto"/>
              <w:right w:val="single" w:sz="12" w:space="0" w:color="auto"/>
            </w:tcBorders>
            <w:shd w:val="clear" w:color="auto" w:fill="E0E0E0"/>
          </w:tcPr>
          <w:p w14:paraId="7DBA793C"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Time</w:t>
            </w:r>
          </w:p>
          <w:p w14:paraId="75C9E6C8"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 xml:space="preserve">Milk is Removed </w:t>
            </w:r>
          </w:p>
          <w:p w14:paraId="5DA78DC0"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From Mechanical Refrigeration</w:t>
            </w:r>
          </w:p>
        </w:tc>
        <w:tc>
          <w:tcPr>
            <w:tcW w:w="1680" w:type="dxa"/>
            <w:tcBorders>
              <w:top w:val="single" w:sz="12" w:space="0" w:color="auto"/>
              <w:left w:val="single" w:sz="12" w:space="0" w:color="auto"/>
              <w:bottom w:val="single" w:sz="12" w:space="0" w:color="auto"/>
              <w:right w:val="single" w:sz="12" w:space="0" w:color="auto"/>
            </w:tcBorders>
            <w:shd w:val="clear" w:color="auto" w:fill="E0E0E0"/>
          </w:tcPr>
          <w:p w14:paraId="7FF5EBC4"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Temperature</w:t>
            </w:r>
          </w:p>
          <w:p w14:paraId="1862C96C"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Of Milk</w:t>
            </w:r>
          </w:p>
        </w:tc>
        <w:tc>
          <w:tcPr>
            <w:tcW w:w="1560" w:type="dxa"/>
            <w:tcBorders>
              <w:top w:val="single" w:sz="12" w:space="0" w:color="auto"/>
              <w:left w:val="single" w:sz="12" w:space="0" w:color="auto"/>
              <w:bottom w:val="single" w:sz="12" w:space="0" w:color="auto"/>
              <w:right w:val="single" w:sz="12" w:space="0" w:color="auto"/>
            </w:tcBorders>
            <w:shd w:val="clear" w:color="auto" w:fill="E0E0E0"/>
          </w:tcPr>
          <w:p w14:paraId="20D5FA98"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Time Milk is Discarded</w:t>
            </w:r>
          </w:p>
        </w:tc>
        <w:tc>
          <w:tcPr>
            <w:tcW w:w="1530" w:type="dxa"/>
            <w:tcBorders>
              <w:top w:val="single" w:sz="12" w:space="0" w:color="auto"/>
              <w:left w:val="single" w:sz="12" w:space="0" w:color="auto"/>
              <w:bottom w:val="single" w:sz="12" w:space="0" w:color="auto"/>
              <w:right w:val="single" w:sz="12" w:space="0" w:color="auto"/>
            </w:tcBorders>
            <w:shd w:val="clear" w:color="auto" w:fill="E0E0E0"/>
          </w:tcPr>
          <w:p w14:paraId="4BFB6233" w14:textId="77777777" w:rsidR="00E831E8" w:rsidRPr="00D36343" w:rsidRDefault="00E831E8" w:rsidP="00E831E8">
            <w:pPr>
              <w:jc w:val="center"/>
              <w:rPr>
                <w:rFonts w:ascii="Lato" w:hAnsi="Lato" w:cs="Arial"/>
                <w:b/>
                <w:sz w:val="22"/>
                <w:szCs w:val="22"/>
              </w:rPr>
            </w:pPr>
            <w:r w:rsidRPr="00D36343">
              <w:rPr>
                <w:rFonts w:ascii="Lato" w:hAnsi="Lato" w:cs="Arial"/>
                <w:b/>
                <w:sz w:val="22"/>
                <w:szCs w:val="22"/>
              </w:rPr>
              <w:t>Initials</w:t>
            </w:r>
          </w:p>
        </w:tc>
      </w:tr>
      <w:tr w:rsidR="00E831E8" w:rsidRPr="00D36343" w14:paraId="23CB42F1" w14:textId="77777777">
        <w:tc>
          <w:tcPr>
            <w:tcW w:w="1200" w:type="dxa"/>
            <w:tcBorders>
              <w:top w:val="single" w:sz="12" w:space="0" w:color="auto"/>
              <w:left w:val="single" w:sz="12" w:space="0" w:color="auto"/>
              <w:bottom w:val="single" w:sz="4" w:space="0" w:color="auto"/>
              <w:right w:val="single" w:sz="4" w:space="0" w:color="auto"/>
            </w:tcBorders>
          </w:tcPr>
          <w:p w14:paraId="5981E540" w14:textId="77777777" w:rsidR="00E831E8" w:rsidRPr="00D36343" w:rsidRDefault="00E831E8" w:rsidP="00E831E8">
            <w:pPr>
              <w:rPr>
                <w:rFonts w:ascii="Lato" w:hAnsi="Lato"/>
                <w:sz w:val="22"/>
                <w:szCs w:val="22"/>
              </w:rPr>
            </w:pPr>
          </w:p>
        </w:tc>
        <w:tc>
          <w:tcPr>
            <w:tcW w:w="2220" w:type="dxa"/>
            <w:tcBorders>
              <w:top w:val="single" w:sz="12" w:space="0" w:color="auto"/>
              <w:left w:val="single" w:sz="4" w:space="0" w:color="auto"/>
            </w:tcBorders>
          </w:tcPr>
          <w:p w14:paraId="6744B545" w14:textId="77777777" w:rsidR="00E831E8" w:rsidRPr="00D36343" w:rsidRDefault="00E831E8" w:rsidP="00E831E8">
            <w:pPr>
              <w:rPr>
                <w:rFonts w:ascii="Lato" w:hAnsi="Lato"/>
                <w:sz w:val="22"/>
                <w:szCs w:val="22"/>
              </w:rPr>
            </w:pPr>
          </w:p>
        </w:tc>
        <w:tc>
          <w:tcPr>
            <w:tcW w:w="1680" w:type="dxa"/>
            <w:tcBorders>
              <w:top w:val="single" w:sz="12" w:space="0" w:color="auto"/>
            </w:tcBorders>
          </w:tcPr>
          <w:p w14:paraId="51EAFCEB" w14:textId="77777777" w:rsidR="00E831E8" w:rsidRPr="00D36343" w:rsidRDefault="00E831E8" w:rsidP="00E831E8">
            <w:pPr>
              <w:rPr>
                <w:rFonts w:ascii="Lato" w:hAnsi="Lato"/>
                <w:sz w:val="22"/>
                <w:szCs w:val="22"/>
              </w:rPr>
            </w:pPr>
          </w:p>
        </w:tc>
        <w:tc>
          <w:tcPr>
            <w:tcW w:w="1560" w:type="dxa"/>
            <w:tcBorders>
              <w:top w:val="single" w:sz="12" w:space="0" w:color="auto"/>
            </w:tcBorders>
          </w:tcPr>
          <w:p w14:paraId="3EF5AFF1" w14:textId="77777777" w:rsidR="00E831E8" w:rsidRPr="00D36343" w:rsidRDefault="00E831E8" w:rsidP="00E831E8">
            <w:pPr>
              <w:rPr>
                <w:rFonts w:ascii="Lato" w:hAnsi="Lato"/>
                <w:sz w:val="22"/>
                <w:szCs w:val="22"/>
              </w:rPr>
            </w:pPr>
          </w:p>
        </w:tc>
        <w:tc>
          <w:tcPr>
            <w:tcW w:w="1530" w:type="dxa"/>
            <w:tcBorders>
              <w:top w:val="single" w:sz="12" w:space="0" w:color="auto"/>
              <w:bottom w:val="single" w:sz="4" w:space="0" w:color="auto"/>
              <w:right w:val="single" w:sz="12" w:space="0" w:color="auto"/>
            </w:tcBorders>
          </w:tcPr>
          <w:p w14:paraId="726B91F4" w14:textId="77777777" w:rsidR="00E831E8" w:rsidRPr="00D36343" w:rsidRDefault="00E831E8" w:rsidP="00E831E8">
            <w:pPr>
              <w:rPr>
                <w:rFonts w:ascii="Lato" w:hAnsi="Lato"/>
                <w:sz w:val="22"/>
                <w:szCs w:val="22"/>
              </w:rPr>
            </w:pPr>
          </w:p>
        </w:tc>
      </w:tr>
      <w:tr w:rsidR="00E831E8" w:rsidRPr="00D36343" w14:paraId="080CDFC1" w14:textId="77777777">
        <w:tc>
          <w:tcPr>
            <w:tcW w:w="1200" w:type="dxa"/>
            <w:tcBorders>
              <w:top w:val="single" w:sz="4" w:space="0" w:color="auto"/>
              <w:left w:val="single" w:sz="12" w:space="0" w:color="auto"/>
              <w:right w:val="single" w:sz="4" w:space="0" w:color="auto"/>
            </w:tcBorders>
          </w:tcPr>
          <w:p w14:paraId="47D3D06C"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23EF93E8" w14:textId="77777777" w:rsidR="00E831E8" w:rsidRPr="00D36343" w:rsidRDefault="00E831E8" w:rsidP="00E831E8">
            <w:pPr>
              <w:rPr>
                <w:rFonts w:ascii="Lato" w:hAnsi="Lato"/>
                <w:sz w:val="22"/>
                <w:szCs w:val="22"/>
              </w:rPr>
            </w:pPr>
          </w:p>
        </w:tc>
        <w:tc>
          <w:tcPr>
            <w:tcW w:w="1680" w:type="dxa"/>
          </w:tcPr>
          <w:p w14:paraId="3909E880" w14:textId="77777777" w:rsidR="00E831E8" w:rsidRPr="00D36343" w:rsidRDefault="00E831E8" w:rsidP="00E831E8">
            <w:pPr>
              <w:rPr>
                <w:rFonts w:ascii="Lato" w:hAnsi="Lato"/>
                <w:sz w:val="22"/>
                <w:szCs w:val="22"/>
              </w:rPr>
            </w:pPr>
          </w:p>
        </w:tc>
        <w:tc>
          <w:tcPr>
            <w:tcW w:w="1560" w:type="dxa"/>
          </w:tcPr>
          <w:p w14:paraId="4C293956" w14:textId="77777777" w:rsidR="00E831E8" w:rsidRPr="00D36343" w:rsidRDefault="00E831E8" w:rsidP="00E831E8">
            <w:pPr>
              <w:rPr>
                <w:rFonts w:ascii="Lato" w:hAnsi="Lato"/>
                <w:sz w:val="22"/>
                <w:szCs w:val="22"/>
              </w:rPr>
            </w:pPr>
          </w:p>
        </w:tc>
        <w:tc>
          <w:tcPr>
            <w:tcW w:w="1530" w:type="dxa"/>
            <w:tcBorders>
              <w:top w:val="single" w:sz="4" w:space="0" w:color="auto"/>
              <w:right w:val="single" w:sz="12" w:space="0" w:color="auto"/>
            </w:tcBorders>
          </w:tcPr>
          <w:p w14:paraId="648972FA" w14:textId="77777777" w:rsidR="00E831E8" w:rsidRPr="00D36343" w:rsidRDefault="00E831E8" w:rsidP="00E831E8">
            <w:pPr>
              <w:rPr>
                <w:rFonts w:ascii="Lato" w:hAnsi="Lato"/>
                <w:sz w:val="22"/>
                <w:szCs w:val="22"/>
              </w:rPr>
            </w:pPr>
          </w:p>
        </w:tc>
      </w:tr>
      <w:tr w:rsidR="00E831E8" w:rsidRPr="00D36343" w14:paraId="6FA71F34" w14:textId="77777777">
        <w:tc>
          <w:tcPr>
            <w:tcW w:w="1200" w:type="dxa"/>
            <w:tcBorders>
              <w:left w:val="single" w:sz="12" w:space="0" w:color="auto"/>
              <w:right w:val="single" w:sz="4" w:space="0" w:color="auto"/>
            </w:tcBorders>
          </w:tcPr>
          <w:p w14:paraId="70F0970C"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58DFA071" w14:textId="77777777" w:rsidR="00E831E8" w:rsidRPr="00D36343" w:rsidRDefault="00E831E8" w:rsidP="00E831E8">
            <w:pPr>
              <w:rPr>
                <w:rFonts w:ascii="Lato" w:hAnsi="Lato"/>
                <w:sz w:val="22"/>
                <w:szCs w:val="22"/>
              </w:rPr>
            </w:pPr>
          </w:p>
        </w:tc>
        <w:tc>
          <w:tcPr>
            <w:tcW w:w="1680" w:type="dxa"/>
          </w:tcPr>
          <w:p w14:paraId="161AFD46" w14:textId="77777777" w:rsidR="00E831E8" w:rsidRPr="00D36343" w:rsidRDefault="00E831E8" w:rsidP="00E831E8">
            <w:pPr>
              <w:rPr>
                <w:rFonts w:ascii="Lato" w:hAnsi="Lato"/>
                <w:sz w:val="22"/>
                <w:szCs w:val="22"/>
              </w:rPr>
            </w:pPr>
          </w:p>
        </w:tc>
        <w:tc>
          <w:tcPr>
            <w:tcW w:w="1560" w:type="dxa"/>
          </w:tcPr>
          <w:p w14:paraId="24732153"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FD23E26" w14:textId="77777777" w:rsidR="00E831E8" w:rsidRPr="00D36343" w:rsidRDefault="00E831E8" w:rsidP="00E831E8">
            <w:pPr>
              <w:rPr>
                <w:rFonts w:ascii="Lato" w:hAnsi="Lato"/>
                <w:sz w:val="22"/>
                <w:szCs w:val="22"/>
              </w:rPr>
            </w:pPr>
          </w:p>
        </w:tc>
      </w:tr>
      <w:tr w:rsidR="00E831E8" w:rsidRPr="00D36343" w14:paraId="07CBD4E4" w14:textId="77777777">
        <w:tc>
          <w:tcPr>
            <w:tcW w:w="1200" w:type="dxa"/>
            <w:tcBorders>
              <w:left w:val="single" w:sz="12" w:space="0" w:color="auto"/>
              <w:right w:val="single" w:sz="4" w:space="0" w:color="auto"/>
            </w:tcBorders>
          </w:tcPr>
          <w:p w14:paraId="79650134"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2EC16B6" w14:textId="77777777" w:rsidR="00E831E8" w:rsidRPr="00D36343" w:rsidRDefault="00E831E8" w:rsidP="00E831E8">
            <w:pPr>
              <w:rPr>
                <w:rFonts w:ascii="Lato" w:hAnsi="Lato"/>
                <w:sz w:val="22"/>
                <w:szCs w:val="22"/>
              </w:rPr>
            </w:pPr>
          </w:p>
        </w:tc>
        <w:tc>
          <w:tcPr>
            <w:tcW w:w="1680" w:type="dxa"/>
          </w:tcPr>
          <w:p w14:paraId="26301079" w14:textId="77777777" w:rsidR="00E831E8" w:rsidRPr="00D36343" w:rsidRDefault="00E831E8" w:rsidP="00E831E8">
            <w:pPr>
              <w:rPr>
                <w:rFonts w:ascii="Lato" w:hAnsi="Lato"/>
                <w:sz w:val="22"/>
                <w:szCs w:val="22"/>
              </w:rPr>
            </w:pPr>
          </w:p>
        </w:tc>
        <w:tc>
          <w:tcPr>
            <w:tcW w:w="1560" w:type="dxa"/>
          </w:tcPr>
          <w:p w14:paraId="1CF4A8F5"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1027EEA" w14:textId="77777777" w:rsidR="00E831E8" w:rsidRPr="00D36343" w:rsidRDefault="00E831E8" w:rsidP="00E831E8">
            <w:pPr>
              <w:rPr>
                <w:rFonts w:ascii="Lato" w:hAnsi="Lato"/>
                <w:sz w:val="22"/>
                <w:szCs w:val="22"/>
              </w:rPr>
            </w:pPr>
          </w:p>
        </w:tc>
      </w:tr>
      <w:tr w:rsidR="00E831E8" w:rsidRPr="00D36343" w14:paraId="7D21A7BA" w14:textId="77777777">
        <w:tc>
          <w:tcPr>
            <w:tcW w:w="1200" w:type="dxa"/>
            <w:tcBorders>
              <w:left w:val="single" w:sz="12" w:space="0" w:color="auto"/>
              <w:right w:val="single" w:sz="4" w:space="0" w:color="auto"/>
            </w:tcBorders>
          </w:tcPr>
          <w:p w14:paraId="31B2E84D"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78691AA" w14:textId="77777777" w:rsidR="00E831E8" w:rsidRPr="00D36343" w:rsidRDefault="00E831E8" w:rsidP="00E831E8">
            <w:pPr>
              <w:rPr>
                <w:rFonts w:ascii="Lato" w:hAnsi="Lato"/>
                <w:sz w:val="22"/>
                <w:szCs w:val="22"/>
              </w:rPr>
            </w:pPr>
          </w:p>
        </w:tc>
        <w:tc>
          <w:tcPr>
            <w:tcW w:w="1680" w:type="dxa"/>
          </w:tcPr>
          <w:p w14:paraId="408EE95F" w14:textId="77777777" w:rsidR="00E831E8" w:rsidRPr="00D36343" w:rsidRDefault="00E831E8" w:rsidP="00E831E8">
            <w:pPr>
              <w:rPr>
                <w:rFonts w:ascii="Lato" w:hAnsi="Lato"/>
                <w:sz w:val="22"/>
                <w:szCs w:val="22"/>
              </w:rPr>
            </w:pPr>
          </w:p>
        </w:tc>
        <w:tc>
          <w:tcPr>
            <w:tcW w:w="1560" w:type="dxa"/>
          </w:tcPr>
          <w:p w14:paraId="459BA758"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F6FBFE5" w14:textId="77777777" w:rsidR="00E831E8" w:rsidRPr="00D36343" w:rsidRDefault="00E831E8" w:rsidP="00E831E8">
            <w:pPr>
              <w:rPr>
                <w:rFonts w:ascii="Lato" w:hAnsi="Lato"/>
                <w:sz w:val="22"/>
                <w:szCs w:val="22"/>
              </w:rPr>
            </w:pPr>
          </w:p>
        </w:tc>
      </w:tr>
      <w:tr w:rsidR="00E831E8" w:rsidRPr="00D36343" w14:paraId="51E33930" w14:textId="77777777">
        <w:tc>
          <w:tcPr>
            <w:tcW w:w="1200" w:type="dxa"/>
            <w:tcBorders>
              <w:left w:val="single" w:sz="12" w:space="0" w:color="auto"/>
              <w:right w:val="single" w:sz="4" w:space="0" w:color="auto"/>
            </w:tcBorders>
          </w:tcPr>
          <w:p w14:paraId="0F2C8E5F"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B5E9978" w14:textId="77777777" w:rsidR="00E831E8" w:rsidRPr="00D36343" w:rsidRDefault="00E831E8" w:rsidP="00E831E8">
            <w:pPr>
              <w:rPr>
                <w:rFonts w:ascii="Lato" w:hAnsi="Lato"/>
                <w:sz w:val="22"/>
                <w:szCs w:val="22"/>
              </w:rPr>
            </w:pPr>
          </w:p>
        </w:tc>
        <w:tc>
          <w:tcPr>
            <w:tcW w:w="1680" w:type="dxa"/>
          </w:tcPr>
          <w:p w14:paraId="37326AF5" w14:textId="77777777" w:rsidR="00E831E8" w:rsidRPr="00D36343" w:rsidRDefault="00E831E8" w:rsidP="00E831E8">
            <w:pPr>
              <w:rPr>
                <w:rFonts w:ascii="Lato" w:hAnsi="Lato"/>
                <w:sz w:val="22"/>
                <w:szCs w:val="22"/>
              </w:rPr>
            </w:pPr>
          </w:p>
        </w:tc>
        <w:tc>
          <w:tcPr>
            <w:tcW w:w="1560" w:type="dxa"/>
          </w:tcPr>
          <w:p w14:paraId="243E1518"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CBBF642" w14:textId="77777777" w:rsidR="00E831E8" w:rsidRPr="00D36343" w:rsidRDefault="00E831E8" w:rsidP="00E831E8">
            <w:pPr>
              <w:rPr>
                <w:rFonts w:ascii="Lato" w:hAnsi="Lato"/>
                <w:sz w:val="22"/>
                <w:szCs w:val="22"/>
              </w:rPr>
            </w:pPr>
          </w:p>
        </w:tc>
      </w:tr>
      <w:tr w:rsidR="00E831E8" w:rsidRPr="00D36343" w14:paraId="5FA27900" w14:textId="77777777">
        <w:tc>
          <w:tcPr>
            <w:tcW w:w="1200" w:type="dxa"/>
            <w:tcBorders>
              <w:left w:val="single" w:sz="12" w:space="0" w:color="auto"/>
              <w:right w:val="single" w:sz="4" w:space="0" w:color="auto"/>
            </w:tcBorders>
          </w:tcPr>
          <w:p w14:paraId="1515BFFB"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7E72B5FB" w14:textId="77777777" w:rsidR="00E831E8" w:rsidRPr="00D36343" w:rsidRDefault="00E831E8" w:rsidP="00E831E8">
            <w:pPr>
              <w:rPr>
                <w:rFonts w:ascii="Lato" w:hAnsi="Lato"/>
                <w:sz w:val="22"/>
                <w:szCs w:val="22"/>
              </w:rPr>
            </w:pPr>
          </w:p>
        </w:tc>
        <w:tc>
          <w:tcPr>
            <w:tcW w:w="1680" w:type="dxa"/>
          </w:tcPr>
          <w:p w14:paraId="11BC480F" w14:textId="77777777" w:rsidR="00E831E8" w:rsidRPr="00D36343" w:rsidRDefault="00E831E8" w:rsidP="00E831E8">
            <w:pPr>
              <w:rPr>
                <w:rFonts w:ascii="Lato" w:hAnsi="Lato"/>
                <w:sz w:val="22"/>
                <w:szCs w:val="22"/>
              </w:rPr>
            </w:pPr>
          </w:p>
        </w:tc>
        <w:tc>
          <w:tcPr>
            <w:tcW w:w="1560" w:type="dxa"/>
          </w:tcPr>
          <w:p w14:paraId="7F25343F"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51525C0E" w14:textId="77777777" w:rsidR="00E831E8" w:rsidRPr="00D36343" w:rsidRDefault="00E831E8" w:rsidP="00E831E8">
            <w:pPr>
              <w:rPr>
                <w:rFonts w:ascii="Lato" w:hAnsi="Lato"/>
                <w:sz w:val="22"/>
                <w:szCs w:val="22"/>
              </w:rPr>
            </w:pPr>
          </w:p>
        </w:tc>
      </w:tr>
      <w:tr w:rsidR="00E831E8" w:rsidRPr="00D36343" w14:paraId="70716357" w14:textId="77777777">
        <w:tc>
          <w:tcPr>
            <w:tcW w:w="1200" w:type="dxa"/>
            <w:tcBorders>
              <w:left w:val="single" w:sz="12" w:space="0" w:color="auto"/>
              <w:right w:val="single" w:sz="4" w:space="0" w:color="auto"/>
            </w:tcBorders>
          </w:tcPr>
          <w:p w14:paraId="7708CEC3"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27F0FFE9" w14:textId="77777777" w:rsidR="00E831E8" w:rsidRPr="00D36343" w:rsidRDefault="00E831E8" w:rsidP="00E831E8">
            <w:pPr>
              <w:rPr>
                <w:rFonts w:ascii="Lato" w:hAnsi="Lato"/>
                <w:sz w:val="22"/>
                <w:szCs w:val="22"/>
              </w:rPr>
            </w:pPr>
          </w:p>
        </w:tc>
        <w:tc>
          <w:tcPr>
            <w:tcW w:w="1680" w:type="dxa"/>
          </w:tcPr>
          <w:p w14:paraId="639644DD" w14:textId="77777777" w:rsidR="00E831E8" w:rsidRPr="00D36343" w:rsidRDefault="00E831E8" w:rsidP="00E831E8">
            <w:pPr>
              <w:rPr>
                <w:rFonts w:ascii="Lato" w:hAnsi="Lato"/>
                <w:sz w:val="22"/>
                <w:szCs w:val="22"/>
              </w:rPr>
            </w:pPr>
          </w:p>
        </w:tc>
        <w:tc>
          <w:tcPr>
            <w:tcW w:w="1560" w:type="dxa"/>
          </w:tcPr>
          <w:p w14:paraId="16DCCD78"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2FC33FC0" w14:textId="77777777" w:rsidR="00E831E8" w:rsidRPr="00D36343" w:rsidRDefault="00E831E8" w:rsidP="00E831E8">
            <w:pPr>
              <w:rPr>
                <w:rFonts w:ascii="Lato" w:hAnsi="Lato"/>
                <w:sz w:val="22"/>
                <w:szCs w:val="22"/>
              </w:rPr>
            </w:pPr>
          </w:p>
        </w:tc>
      </w:tr>
      <w:tr w:rsidR="00E831E8" w:rsidRPr="00D36343" w14:paraId="174A4FF5" w14:textId="77777777">
        <w:tc>
          <w:tcPr>
            <w:tcW w:w="1200" w:type="dxa"/>
            <w:tcBorders>
              <w:left w:val="single" w:sz="12" w:space="0" w:color="auto"/>
              <w:right w:val="single" w:sz="4" w:space="0" w:color="auto"/>
            </w:tcBorders>
          </w:tcPr>
          <w:p w14:paraId="48FD0275"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2D54141A" w14:textId="77777777" w:rsidR="00E831E8" w:rsidRPr="00D36343" w:rsidRDefault="00E831E8" w:rsidP="00E831E8">
            <w:pPr>
              <w:rPr>
                <w:rFonts w:ascii="Lato" w:hAnsi="Lato"/>
                <w:sz w:val="22"/>
                <w:szCs w:val="22"/>
              </w:rPr>
            </w:pPr>
          </w:p>
        </w:tc>
        <w:tc>
          <w:tcPr>
            <w:tcW w:w="1680" w:type="dxa"/>
          </w:tcPr>
          <w:p w14:paraId="0D93FBDF" w14:textId="77777777" w:rsidR="00E831E8" w:rsidRPr="00D36343" w:rsidRDefault="00E831E8" w:rsidP="00E831E8">
            <w:pPr>
              <w:rPr>
                <w:rFonts w:ascii="Lato" w:hAnsi="Lato"/>
                <w:sz w:val="22"/>
                <w:szCs w:val="22"/>
              </w:rPr>
            </w:pPr>
          </w:p>
        </w:tc>
        <w:tc>
          <w:tcPr>
            <w:tcW w:w="1560" w:type="dxa"/>
          </w:tcPr>
          <w:p w14:paraId="01324600"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00B41305" w14:textId="77777777" w:rsidR="00E831E8" w:rsidRPr="00D36343" w:rsidRDefault="00E831E8" w:rsidP="00E831E8">
            <w:pPr>
              <w:rPr>
                <w:rFonts w:ascii="Lato" w:hAnsi="Lato"/>
                <w:sz w:val="22"/>
                <w:szCs w:val="22"/>
              </w:rPr>
            </w:pPr>
          </w:p>
        </w:tc>
      </w:tr>
      <w:tr w:rsidR="00E831E8" w:rsidRPr="00D36343" w14:paraId="5CCC4121" w14:textId="77777777">
        <w:tc>
          <w:tcPr>
            <w:tcW w:w="1200" w:type="dxa"/>
            <w:tcBorders>
              <w:left w:val="single" w:sz="12" w:space="0" w:color="auto"/>
              <w:right w:val="single" w:sz="4" w:space="0" w:color="auto"/>
            </w:tcBorders>
          </w:tcPr>
          <w:p w14:paraId="18EA1E44"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6897E0FE" w14:textId="77777777" w:rsidR="00E831E8" w:rsidRPr="00D36343" w:rsidRDefault="00E831E8" w:rsidP="00E831E8">
            <w:pPr>
              <w:rPr>
                <w:rFonts w:ascii="Lato" w:hAnsi="Lato"/>
                <w:sz w:val="22"/>
                <w:szCs w:val="22"/>
              </w:rPr>
            </w:pPr>
          </w:p>
        </w:tc>
        <w:tc>
          <w:tcPr>
            <w:tcW w:w="1680" w:type="dxa"/>
          </w:tcPr>
          <w:p w14:paraId="259F6101" w14:textId="77777777" w:rsidR="00E831E8" w:rsidRPr="00D36343" w:rsidRDefault="00E831E8" w:rsidP="00E831E8">
            <w:pPr>
              <w:rPr>
                <w:rFonts w:ascii="Lato" w:hAnsi="Lato"/>
                <w:sz w:val="22"/>
                <w:szCs w:val="22"/>
              </w:rPr>
            </w:pPr>
          </w:p>
        </w:tc>
        <w:tc>
          <w:tcPr>
            <w:tcW w:w="1560" w:type="dxa"/>
          </w:tcPr>
          <w:p w14:paraId="6E5934B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F48F42C" w14:textId="77777777" w:rsidR="00E831E8" w:rsidRPr="00D36343" w:rsidRDefault="00E831E8" w:rsidP="00E831E8">
            <w:pPr>
              <w:rPr>
                <w:rFonts w:ascii="Lato" w:hAnsi="Lato"/>
                <w:sz w:val="22"/>
                <w:szCs w:val="22"/>
              </w:rPr>
            </w:pPr>
          </w:p>
        </w:tc>
      </w:tr>
      <w:tr w:rsidR="00E831E8" w:rsidRPr="00D36343" w14:paraId="355BB609" w14:textId="77777777">
        <w:tc>
          <w:tcPr>
            <w:tcW w:w="1200" w:type="dxa"/>
            <w:tcBorders>
              <w:left w:val="single" w:sz="12" w:space="0" w:color="auto"/>
              <w:right w:val="single" w:sz="4" w:space="0" w:color="auto"/>
            </w:tcBorders>
          </w:tcPr>
          <w:p w14:paraId="22EB86A7"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40996B37" w14:textId="77777777" w:rsidR="00E831E8" w:rsidRPr="00D36343" w:rsidRDefault="00E831E8" w:rsidP="00E831E8">
            <w:pPr>
              <w:rPr>
                <w:rFonts w:ascii="Lato" w:hAnsi="Lato"/>
                <w:sz w:val="22"/>
                <w:szCs w:val="22"/>
              </w:rPr>
            </w:pPr>
          </w:p>
        </w:tc>
        <w:tc>
          <w:tcPr>
            <w:tcW w:w="1680" w:type="dxa"/>
          </w:tcPr>
          <w:p w14:paraId="58B2FFCF" w14:textId="77777777" w:rsidR="00E831E8" w:rsidRPr="00D36343" w:rsidRDefault="00E831E8" w:rsidP="00E831E8">
            <w:pPr>
              <w:rPr>
                <w:rFonts w:ascii="Lato" w:hAnsi="Lato"/>
                <w:sz w:val="22"/>
                <w:szCs w:val="22"/>
              </w:rPr>
            </w:pPr>
          </w:p>
        </w:tc>
        <w:tc>
          <w:tcPr>
            <w:tcW w:w="1560" w:type="dxa"/>
          </w:tcPr>
          <w:p w14:paraId="660C9871"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0C4104A4" w14:textId="77777777" w:rsidR="00E831E8" w:rsidRPr="00D36343" w:rsidRDefault="00E831E8" w:rsidP="00E831E8">
            <w:pPr>
              <w:rPr>
                <w:rFonts w:ascii="Lato" w:hAnsi="Lato"/>
                <w:sz w:val="22"/>
                <w:szCs w:val="22"/>
              </w:rPr>
            </w:pPr>
          </w:p>
        </w:tc>
      </w:tr>
      <w:tr w:rsidR="00E831E8" w:rsidRPr="00D36343" w14:paraId="77E1E328" w14:textId="77777777">
        <w:tc>
          <w:tcPr>
            <w:tcW w:w="1200" w:type="dxa"/>
            <w:tcBorders>
              <w:left w:val="single" w:sz="12" w:space="0" w:color="auto"/>
              <w:right w:val="single" w:sz="4" w:space="0" w:color="auto"/>
            </w:tcBorders>
          </w:tcPr>
          <w:p w14:paraId="1A63426D"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6CF80A30" w14:textId="77777777" w:rsidR="00E831E8" w:rsidRPr="00D36343" w:rsidRDefault="00E831E8" w:rsidP="00E831E8">
            <w:pPr>
              <w:rPr>
                <w:rFonts w:ascii="Lato" w:hAnsi="Lato"/>
                <w:sz w:val="22"/>
                <w:szCs w:val="22"/>
              </w:rPr>
            </w:pPr>
          </w:p>
        </w:tc>
        <w:tc>
          <w:tcPr>
            <w:tcW w:w="1680" w:type="dxa"/>
          </w:tcPr>
          <w:p w14:paraId="02ABD54B" w14:textId="77777777" w:rsidR="00E831E8" w:rsidRPr="00D36343" w:rsidRDefault="00E831E8" w:rsidP="00E831E8">
            <w:pPr>
              <w:rPr>
                <w:rFonts w:ascii="Lato" w:hAnsi="Lato"/>
                <w:sz w:val="22"/>
                <w:szCs w:val="22"/>
              </w:rPr>
            </w:pPr>
          </w:p>
        </w:tc>
        <w:tc>
          <w:tcPr>
            <w:tcW w:w="1560" w:type="dxa"/>
          </w:tcPr>
          <w:p w14:paraId="1522497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5F69C61B" w14:textId="77777777" w:rsidR="00E831E8" w:rsidRPr="00D36343" w:rsidRDefault="00E831E8" w:rsidP="00E831E8">
            <w:pPr>
              <w:rPr>
                <w:rFonts w:ascii="Lato" w:hAnsi="Lato"/>
                <w:sz w:val="22"/>
                <w:szCs w:val="22"/>
              </w:rPr>
            </w:pPr>
          </w:p>
        </w:tc>
      </w:tr>
      <w:tr w:rsidR="00E831E8" w:rsidRPr="00D36343" w14:paraId="283B56D4" w14:textId="77777777">
        <w:tc>
          <w:tcPr>
            <w:tcW w:w="1200" w:type="dxa"/>
            <w:tcBorders>
              <w:left w:val="single" w:sz="12" w:space="0" w:color="auto"/>
              <w:right w:val="single" w:sz="4" w:space="0" w:color="auto"/>
            </w:tcBorders>
          </w:tcPr>
          <w:p w14:paraId="2FD45E35"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012EE7A8" w14:textId="77777777" w:rsidR="00E831E8" w:rsidRPr="00D36343" w:rsidRDefault="00E831E8" w:rsidP="00E831E8">
            <w:pPr>
              <w:rPr>
                <w:rFonts w:ascii="Lato" w:hAnsi="Lato"/>
                <w:sz w:val="22"/>
                <w:szCs w:val="22"/>
              </w:rPr>
            </w:pPr>
          </w:p>
        </w:tc>
        <w:tc>
          <w:tcPr>
            <w:tcW w:w="1680" w:type="dxa"/>
          </w:tcPr>
          <w:p w14:paraId="7F79C7AF" w14:textId="77777777" w:rsidR="00E831E8" w:rsidRPr="00D36343" w:rsidRDefault="00E831E8" w:rsidP="00E831E8">
            <w:pPr>
              <w:rPr>
                <w:rFonts w:ascii="Lato" w:hAnsi="Lato"/>
                <w:sz w:val="22"/>
                <w:szCs w:val="22"/>
              </w:rPr>
            </w:pPr>
          </w:p>
        </w:tc>
        <w:tc>
          <w:tcPr>
            <w:tcW w:w="1560" w:type="dxa"/>
          </w:tcPr>
          <w:p w14:paraId="7DEE727E"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3FAB4322" w14:textId="77777777" w:rsidR="00E831E8" w:rsidRPr="00D36343" w:rsidRDefault="00E831E8" w:rsidP="00E831E8">
            <w:pPr>
              <w:rPr>
                <w:rFonts w:ascii="Lato" w:hAnsi="Lato"/>
                <w:sz w:val="22"/>
                <w:szCs w:val="22"/>
              </w:rPr>
            </w:pPr>
          </w:p>
        </w:tc>
      </w:tr>
      <w:tr w:rsidR="00E831E8" w:rsidRPr="00D36343" w14:paraId="584A9A24" w14:textId="77777777">
        <w:tc>
          <w:tcPr>
            <w:tcW w:w="1200" w:type="dxa"/>
            <w:tcBorders>
              <w:left w:val="single" w:sz="12" w:space="0" w:color="auto"/>
              <w:right w:val="single" w:sz="4" w:space="0" w:color="auto"/>
            </w:tcBorders>
          </w:tcPr>
          <w:p w14:paraId="077ED6F0"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28087973" w14:textId="77777777" w:rsidR="00E831E8" w:rsidRPr="00D36343" w:rsidRDefault="00E831E8" w:rsidP="00E831E8">
            <w:pPr>
              <w:rPr>
                <w:rFonts w:ascii="Lato" w:hAnsi="Lato"/>
                <w:sz w:val="22"/>
                <w:szCs w:val="22"/>
              </w:rPr>
            </w:pPr>
          </w:p>
        </w:tc>
        <w:tc>
          <w:tcPr>
            <w:tcW w:w="1680" w:type="dxa"/>
          </w:tcPr>
          <w:p w14:paraId="6827F675" w14:textId="77777777" w:rsidR="00E831E8" w:rsidRPr="00D36343" w:rsidRDefault="00E831E8" w:rsidP="00E831E8">
            <w:pPr>
              <w:rPr>
                <w:rFonts w:ascii="Lato" w:hAnsi="Lato"/>
                <w:sz w:val="22"/>
                <w:szCs w:val="22"/>
              </w:rPr>
            </w:pPr>
          </w:p>
        </w:tc>
        <w:tc>
          <w:tcPr>
            <w:tcW w:w="1560" w:type="dxa"/>
          </w:tcPr>
          <w:p w14:paraId="6026E3DB"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4F004457" w14:textId="77777777" w:rsidR="00E831E8" w:rsidRPr="00D36343" w:rsidRDefault="00E831E8" w:rsidP="00E831E8">
            <w:pPr>
              <w:rPr>
                <w:rFonts w:ascii="Lato" w:hAnsi="Lato"/>
                <w:sz w:val="22"/>
                <w:szCs w:val="22"/>
              </w:rPr>
            </w:pPr>
          </w:p>
        </w:tc>
      </w:tr>
      <w:tr w:rsidR="00E831E8" w:rsidRPr="00D36343" w14:paraId="3B5057E3" w14:textId="77777777">
        <w:tc>
          <w:tcPr>
            <w:tcW w:w="1200" w:type="dxa"/>
            <w:tcBorders>
              <w:left w:val="single" w:sz="12" w:space="0" w:color="auto"/>
              <w:right w:val="single" w:sz="4" w:space="0" w:color="auto"/>
            </w:tcBorders>
          </w:tcPr>
          <w:p w14:paraId="41083D6E"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74298371" w14:textId="77777777" w:rsidR="00E831E8" w:rsidRPr="00D36343" w:rsidRDefault="00E831E8" w:rsidP="00E831E8">
            <w:pPr>
              <w:rPr>
                <w:rFonts w:ascii="Lato" w:hAnsi="Lato"/>
                <w:sz w:val="22"/>
                <w:szCs w:val="22"/>
              </w:rPr>
            </w:pPr>
          </w:p>
        </w:tc>
        <w:tc>
          <w:tcPr>
            <w:tcW w:w="1680" w:type="dxa"/>
          </w:tcPr>
          <w:p w14:paraId="77A48820" w14:textId="77777777" w:rsidR="00E831E8" w:rsidRPr="00D36343" w:rsidRDefault="00E831E8" w:rsidP="00E831E8">
            <w:pPr>
              <w:rPr>
                <w:rFonts w:ascii="Lato" w:hAnsi="Lato"/>
                <w:sz w:val="22"/>
                <w:szCs w:val="22"/>
              </w:rPr>
            </w:pPr>
          </w:p>
        </w:tc>
        <w:tc>
          <w:tcPr>
            <w:tcW w:w="1560" w:type="dxa"/>
          </w:tcPr>
          <w:p w14:paraId="7E071A0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17F4A3F" w14:textId="77777777" w:rsidR="00E831E8" w:rsidRPr="00D36343" w:rsidRDefault="00E831E8" w:rsidP="00E831E8">
            <w:pPr>
              <w:rPr>
                <w:rFonts w:ascii="Lato" w:hAnsi="Lato"/>
                <w:sz w:val="22"/>
                <w:szCs w:val="22"/>
              </w:rPr>
            </w:pPr>
          </w:p>
        </w:tc>
      </w:tr>
      <w:tr w:rsidR="00E831E8" w:rsidRPr="00D36343" w14:paraId="46B72249" w14:textId="77777777">
        <w:tc>
          <w:tcPr>
            <w:tcW w:w="1200" w:type="dxa"/>
            <w:tcBorders>
              <w:left w:val="single" w:sz="12" w:space="0" w:color="auto"/>
              <w:right w:val="single" w:sz="4" w:space="0" w:color="auto"/>
            </w:tcBorders>
          </w:tcPr>
          <w:p w14:paraId="144862D4"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8041DCE" w14:textId="77777777" w:rsidR="00E831E8" w:rsidRPr="00D36343" w:rsidRDefault="00E831E8" w:rsidP="00E831E8">
            <w:pPr>
              <w:rPr>
                <w:rFonts w:ascii="Lato" w:hAnsi="Lato"/>
                <w:sz w:val="22"/>
                <w:szCs w:val="22"/>
              </w:rPr>
            </w:pPr>
          </w:p>
        </w:tc>
        <w:tc>
          <w:tcPr>
            <w:tcW w:w="1680" w:type="dxa"/>
          </w:tcPr>
          <w:p w14:paraId="10F849EC" w14:textId="77777777" w:rsidR="00E831E8" w:rsidRPr="00D36343" w:rsidRDefault="00E831E8" w:rsidP="00E831E8">
            <w:pPr>
              <w:rPr>
                <w:rFonts w:ascii="Lato" w:hAnsi="Lato"/>
                <w:sz w:val="22"/>
                <w:szCs w:val="22"/>
              </w:rPr>
            </w:pPr>
          </w:p>
        </w:tc>
        <w:tc>
          <w:tcPr>
            <w:tcW w:w="1560" w:type="dxa"/>
          </w:tcPr>
          <w:p w14:paraId="20388D4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349156AE" w14:textId="77777777" w:rsidR="00E831E8" w:rsidRPr="00D36343" w:rsidRDefault="00E831E8" w:rsidP="00E831E8">
            <w:pPr>
              <w:rPr>
                <w:rFonts w:ascii="Lato" w:hAnsi="Lato"/>
                <w:sz w:val="22"/>
                <w:szCs w:val="22"/>
              </w:rPr>
            </w:pPr>
          </w:p>
        </w:tc>
      </w:tr>
      <w:tr w:rsidR="00E831E8" w:rsidRPr="00D36343" w14:paraId="5FF5FA71" w14:textId="77777777">
        <w:tc>
          <w:tcPr>
            <w:tcW w:w="1200" w:type="dxa"/>
            <w:tcBorders>
              <w:left w:val="single" w:sz="12" w:space="0" w:color="auto"/>
              <w:right w:val="single" w:sz="4" w:space="0" w:color="auto"/>
            </w:tcBorders>
          </w:tcPr>
          <w:p w14:paraId="7AAB1286"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0FF28DE0" w14:textId="77777777" w:rsidR="00E831E8" w:rsidRPr="00D36343" w:rsidRDefault="00E831E8" w:rsidP="00E831E8">
            <w:pPr>
              <w:rPr>
                <w:rFonts w:ascii="Lato" w:hAnsi="Lato"/>
                <w:sz w:val="22"/>
                <w:szCs w:val="22"/>
              </w:rPr>
            </w:pPr>
          </w:p>
        </w:tc>
        <w:tc>
          <w:tcPr>
            <w:tcW w:w="1680" w:type="dxa"/>
          </w:tcPr>
          <w:p w14:paraId="67399321" w14:textId="77777777" w:rsidR="00E831E8" w:rsidRPr="00D36343" w:rsidRDefault="00E831E8" w:rsidP="00E831E8">
            <w:pPr>
              <w:rPr>
                <w:rFonts w:ascii="Lato" w:hAnsi="Lato"/>
                <w:sz w:val="22"/>
                <w:szCs w:val="22"/>
              </w:rPr>
            </w:pPr>
          </w:p>
        </w:tc>
        <w:tc>
          <w:tcPr>
            <w:tcW w:w="1560" w:type="dxa"/>
          </w:tcPr>
          <w:p w14:paraId="26CE4124"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51A5C7FC" w14:textId="77777777" w:rsidR="00E831E8" w:rsidRPr="00D36343" w:rsidRDefault="00E831E8" w:rsidP="00E831E8">
            <w:pPr>
              <w:rPr>
                <w:rFonts w:ascii="Lato" w:hAnsi="Lato"/>
                <w:sz w:val="22"/>
                <w:szCs w:val="22"/>
              </w:rPr>
            </w:pPr>
          </w:p>
        </w:tc>
      </w:tr>
      <w:tr w:rsidR="00E831E8" w:rsidRPr="00D36343" w14:paraId="5C37AF8B" w14:textId="77777777">
        <w:tc>
          <w:tcPr>
            <w:tcW w:w="1200" w:type="dxa"/>
            <w:tcBorders>
              <w:left w:val="single" w:sz="12" w:space="0" w:color="auto"/>
              <w:right w:val="single" w:sz="4" w:space="0" w:color="auto"/>
            </w:tcBorders>
          </w:tcPr>
          <w:p w14:paraId="7A95B077"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5B9FC941" w14:textId="77777777" w:rsidR="00E831E8" w:rsidRPr="00D36343" w:rsidRDefault="00E831E8" w:rsidP="00E831E8">
            <w:pPr>
              <w:rPr>
                <w:rFonts w:ascii="Lato" w:hAnsi="Lato"/>
                <w:sz w:val="22"/>
                <w:szCs w:val="22"/>
              </w:rPr>
            </w:pPr>
          </w:p>
        </w:tc>
        <w:tc>
          <w:tcPr>
            <w:tcW w:w="1680" w:type="dxa"/>
          </w:tcPr>
          <w:p w14:paraId="1BF89E8E" w14:textId="77777777" w:rsidR="00E831E8" w:rsidRPr="00D36343" w:rsidRDefault="00E831E8" w:rsidP="00E831E8">
            <w:pPr>
              <w:rPr>
                <w:rFonts w:ascii="Lato" w:hAnsi="Lato"/>
                <w:sz w:val="22"/>
                <w:szCs w:val="22"/>
              </w:rPr>
            </w:pPr>
          </w:p>
        </w:tc>
        <w:tc>
          <w:tcPr>
            <w:tcW w:w="1560" w:type="dxa"/>
          </w:tcPr>
          <w:p w14:paraId="2BE75C31"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5C89CE3" w14:textId="77777777" w:rsidR="00E831E8" w:rsidRPr="00D36343" w:rsidRDefault="00E831E8" w:rsidP="00E831E8">
            <w:pPr>
              <w:rPr>
                <w:rFonts w:ascii="Lato" w:hAnsi="Lato"/>
                <w:sz w:val="22"/>
                <w:szCs w:val="22"/>
              </w:rPr>
            </w:pPr>
          </w:p>
        </w:tc>
      </w:tr>
      <w:tr w:rsidR="00E831E8" w:rsidRPr="00D36343" w14:paraId="436DF6A1" w14:textId="77777777">
        <w:tc>
          <w:tcPr>
            <w:tcW w:w="1200" w:type="dxa"/>
            <w:tcBorders>
              <w:left w:val="single" w:sz="12" w:space="0" w:color="auto"/>
              <w:right w:val="single" w:sz="4" w:space="0" w:color="auto"/>
            </w:tcBorders>
          </w:tcPr>
          <w:p w14:paraId="5F5643BB"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0B714DC7" w14:textId="77777777" w:rsidR="00E831E8" w:rsidRPr="00D36343" w:rsidRDefault="00E831E8" w:rsidP="00E831E8">
            <w:pPr>
              <w:rPr>
                <w:rFonts w:ascii="Lato" w:hAnsi="Lato"/>
                <w:sz w:val="22"/>
                <w:szCs w:val="22"/>
              </w:rPr>
            </w:pPr>
          </w:p>
        </w:tc>
        <w:tc>
          <w:tcPr>
            <w:tcW w:w="1680" w:type="dxa"/>
          </w:tcPr>
          <w:p w14:paraId="14C193E7" w14:textId="77777777" w:rsidR="00E831E8" w:rsidRPr="00D36343" w:rsidRDefault="00E831E8" w:rsidP="00E831E8">
            <w:pPr>
              <w:rPr>
                <w:rFonts w:ascii="Lato" w:hAnsi="Lato"/>
                <w:sz w:val="22"/>
                <w:szCs w:val="22"/>
              </w:rPr>
            </w:pPr>
          </w:p>
        </w:tc>
        <w:tc>
          <w:tcPr>
            <w:tcW w:w="1560" w:type="dxa"/>
          </w:tcPr>
          <w:p w14:paraId="6153B8C4"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3E42BB7" w14:textId="77777777" w:rsidR="00E831E8" w:rsidRPr="00D36343" w:rsidRDefault="00E831E8" w:rsidP="00E831E8">
            <w:pPr>
              <w:rPr>
                <w:rFonts w:ascii="Lato" w:hAnsi="Lato"/>
                <w:sz w:val="22"/>
                <w:szCs w:val="22"/>
              </w:rPr>
            </w:pPr>
          </w:p>
        </w:tc>
      </w:tr>
      <w:tr w:rsidR="00E831E8" w:rsidRPr="00D36343" w14:paraId="173470F0" w14:textId="77777777">
        <w:tc>
          <w:tcPr>
            <w:tcW w:w="1200" w:type="dxa"/>
            <w:tcBorders>
              <w:left w:val="single" w:sz="12" w:space="0" w:color="auto"/>
              <w:right w:val="single" w:sz="4" w:space="0" w:color="auto"/>
            </w:tcBorders>
          </w:tcPr>
          <w:p w14:paraId="6C9B4E96"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1D22B101" w14:textId="77777777" w:rsidR="00E831E8" w:rsidRPr="00D36343" w:rsidRDefault="00E831E8" w:rsidP="00E831E8">
            <w:pPr>
              <w:rPr>
                <w:rFonts w:ascii="Lato" w:hAnsi="Lato"/>
                <w:sz w:val="22"/>
                <w:szCs w:val="22"/>
              </w:rPr>
            </w:pPr>
          </w:p>
        </w:tc>
        <w:tc>
          <w:tcPr>
            <w:tcW w:w="1680" w:type="dxa"/>
          </w:tcPr>
          <w:p w14:paraId="56ED250A" w14:textId="77777777" w:rsidR="00E831E8" w:rsidRPr="00D36343" w:rsidRDefault="00E831E8" w:rsidP="00E831E8">
            <w:pPr>
              <w:rPr>
                <w:rFonts w:ascii="Lato" w:hAnsi="Lato"/>
                <w:sz w:val="22"/>
                <w:szCs w:val="22"/>
              </w:rPr>
            </w:pPr>
          </w:p>
        </w:tc>
        <w:tc>
          <w:tcPr>
            <w:tcW w:w="1560" w:type="dxa"/>
          </w:tcPr>
          <w:p w14:paraId="62B2DAE1"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0283D950" w14:textId="77777777" w:rsidR="00E831E8" w:rsidRPr="00D36343" w:rsidRDefault="00E831E8" w:rsidP="00E831E8">
            <w:pPr>
              <w:rPr>
                <w:rFonts w:ascii="Lato" w:hAnsi="Lato"/>
                <w:sz w:val="22"/>
                <w:szCs w:val="22"/>
              </w:rPr>
            </w:pPr>
          </w:p>
        </w:tc>
      </w:tr>
      <w:tr w:rsidR="00E831E8" w:rsidRPr="00D36343" w14:paraId="30BE0E88" w14:textId="77777777">
        <w:tc>
          <w:tcPr>
            <w:tcW w:w="1200" w:type="dxa"/>
            <w:tcBorders>
              <w:left w:val="single" w:sz="12" w:space="0" w:color="auto"/>
              <w:right w:val="single" w:sz="4" w:space="0" w:color="auto"/>
            </w:tcBorders>
          </w:tcPr>
          <w:p w14:paraId="51DD545F"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2FA9F4C" w14:textId="77777777" w:rsidR="00E831E8" w:rsidRPr="00D36343" w:rsidRDefault="00E831E8" w:rsidP="00E831E8">
            <w:pPr>
              <w:rPr>
                <w:rFonts w:ascii="Lato" w:hAnsi="Lato"/>
                <w:sz w:val="22"/>
                <w:szCs w:val="22"/>
              </w:rPr>
            </w:pPr>
          </w:p>
        </w:tc>
        <w:tc>
          <w:tcPr>
            <w:tcW w:w="1680" w:type="dxa"/>
          </w:tcPr>
          <w:p w14:paraId="53BDF7D5" w14:textId="77777777" w:rsidR="00E831E8" w:rsidRPr="00D36343" w:rsidRDefault="00E831E8" w:rsidP="00E831E8">
            <w:pPr>
              <w:rPr>
                <w:rFonts w:ascii="Lato" w:hAnsi="Lato"/>
                <w:sz w:val="22"/>
                <w:szCs w:val="22"/>
              </w:rPr>
            </w:pPr>
          </w:p>
        </w:tc>
        <w:tc>
          <w:tcPr>
            <w:tcW w:w="1560" w:type="dxa"/>
          </w:tcPr>
          <w:p w14:paraId="39D97C53"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7833CBD" w14:textId="77777777" w:rsidR="00E831E8" w:rsidRPr="00D36343" w:rsidRDefault="00E831E8" w:rsidP="00E831E8">
            <w:pPr>
              <w:rPr>
                <w:rFonts w:ascii="Lato" w:hAnsi="Lato"/>
                <w:sz w:val="22"/>
                <w:szCs w:val="22"/>
              </w:rPr>
            </w:pPr>
          </w:p>
        </w:tc>
      </w:tr>
      <w:tr w:rsidR="00E831E8" w:rsidRPr="00D36343" w14:paraId="3C9CFA28" w14:textId="77777777">
        <w:tc>
          <w:tcPr>
            <w:tcW w:w="1200" w:type="dxa"/>
            <w:tcBorders>
              <w:left w:val="single" w:sz="12" w:space="0" w:color="auto"/>
              <w:right w:val="single" w:sz="4" w:space="0" w:color="auto"/>
            </w:tcBorders>
          </w:tcPr>
          <w:p w14:paraId="06403227"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67D0C53A" w14:textId="77777777" w:rsidR="00E831E8" w:rsidRPr="00D36343" w:rsidRDefault="00E831E8" w:rsidP="00E831E8">
            <w:pPr>
              <w:rPr>
                <w:rFonts w:ascii="Lato" w:hAnsi="Lato"/>
                <w:sz w:val="22"/>
                <w:szCs w:val="22"/>
              </w:rPr>
            </w:pPr>
          </w:p>
        </w:tc>
        <w:tc>
          <w:tcPr>
            <w:tcW w:w="1680" w:type="dxa"/>
          </w:tcPr>
          <w:p w14:paraId="4F2B31B6" w14:textId="77777777" w:rsidR="00E831E8" w:rsidRPr="00D36343" w:rsidRDefault="00E831E8" w:rsidP="00E831E8">
            <w:pPr>
              <w:rPr>
                <w:rFonts w:ascii="Lato" w:hAnsi="Lato"/>
                <w:sz w:val="22"/>
                <w:szCs w:val="22"/>
              </w:rPr>
            </w:pPr>
          </w:p>
        </w:tc>
        <w:tc>
          <w:tcPr>
            <w:tcW w:w="1560" w:type="dxa"/>
          </w:tcPr>
          <w:p w14:paraId="471F05AF"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0C29DA00" w14:textId="77777777" w:rsidR="00E831E8" w:rsidRPr="00D36343" w:rsidRDefault="00E831E8" w:rsidP="00E831E8">
            <w:pPr>
              <w:rPr>
                <w:rFonts w:ascii="Lato" w:hAnsi="Lato"/>
                <w:sz w:val="22"/>
                <w:szCs w:val="22"/>
              </w:rPr>
            </w:pPr>
          </w:p>
        </w:tc>
      </w:tr>
      <w:tr w:rsidR="00E831E8" w:rsidRPr="00D36343" w14:paraId="37A622FF" w14:textId="77777777">
        <w:tc>
          <w:tcPr>
            <w:tcW w:w="1200" w:type="dxa"/>
            <w:tcBorders>
              <w:left w:val="single" w:sz="12" w:space="0" w:color="auto"/>
              <w:right w:val="single" w:sz="4" w:space="0" w:color="auto"/>
            </w:tcBorders>
          </w:tcPr>
          <w:p w14:paraId="6D35A74C"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E5FF57D" w14:textId="77777777" w:rsidR="00E831E8" w:rsidRPr="00D36343" w:rsidRDefault="00E831E8" w:rsidP="00E831E8">
            <w:pPr>
              <w:rPr>
                <w:rFonts w:ascii="Lato" w:hAnsi="Lato"/>
                <w:sz w:val="22"/>
                <w:szCs w:val="22"/>
              </w:rPr>
            </w:pPr>
          </w:p>
        </w:tc>
        <w:tc>
          <w:tcPr>
            <w:tcW w:w="1680" w:type="dxa"/>
          </w:tcPr>
          <w:p w14:paraId="02597F07" w14:textId="77777777" w:rsidR="00E831E8" w:rsidRPr="00D36343" w:rsidRDefault="00E831E8" w:rsidP="00E831E8">
            <w:pPr>
              <w:rPr>
                <w:rFonts w:ascii="Lato" w:hAnsi="Lato"/>
                <w:sz w:val="22"/>
                <w:szCs w:val="22"/>
              </w:rPr>
            </w:pPr>
          </w:p>
        </w:tc>
        <w:tc>
          <w:tcPr>
            <w:tcW w:w="1560" w:type="dxa"/>
          </w:tcPr>
          <w:p w14:paraId="3E6ACF03"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22948B06" w14:textId="77777777" w:rsidR="00E831E8" w:rsidRPr="00D36343" w:rsidRDefault="00E831E8" w:rsidP="00E831E8">
            <w:pPr>
              <w:rPr>
                <w:rFonts w:ascii="Lato" w:hAnsi="Lato"/>
                <w:sz w:val="22"/>
                <w:szCs w:val="22"/>
              </w:rPr>
            </w:pPr>
          </w:p>
        </w:tc>
      </w:tr>
      <w:tr w:rsidR="00E831E8" w:rsidRPr="00D36343" w14:paraId="1AD7D62C" w14:textId="77777777">
        <w:tc>
          <w:tcPr>
            <w:tcW w:w="1200" w:type="dxa"/>
            <w:tcBorders>
              <w:left w:val="single" w:sz="12" w:space="0" w:color="auto"/>
              <w:right w:val="single" w:sz="4" w:space="0" w:color="auto"/>
            </w:tcBorders>
          </w:tcPr>
          <w:p w14:paraId="7B9964DA"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46BF05B1" w14:textId="77777777" w:rsidR="00E831E8" w:rsidRPr="00D36343" w:rsidRDefault="00E831E8" w:rsidP="00E831E8">
            <w:pPr>
              <w:rPr>
                <w:rFonts w:ascii="Lato" w:hAnsi="Lato"/>
                <w:sz w:val="22"/>
                <w:szCs w:val="22"/>
              </w:rPr>
            </w:pPr>
          </w:p>
        </w:tc>
        <w:tc>
          <w:tcPr>
            <w:tcW w:w="1680" w:type="dxa"/>
          </w:tcPr>
          <w:p w14:paraId="294A32F1" w14:textId="77777777" w:rsidR="00E831E8" w:rsidRPr="00D36343" w:rsidRDefault="00E831E8" w:rsidP="00E831E8">
            <w:pPr>
              <w:rPr>
                <w:rFonts w:ascii="Lato" w:hAnsi="Lato"/>
                <w:sz w:val="22"/>
                <w:szCs w:val="22"/>
              </w:rPr>
            </w:pPr>
          </w:p>
        </w:tc>
        <w:tc>
          <w:tcPr>
            <w:tcW w:w="1560" w:type="dxa"/>
          </w:tcPr>
          <w:p w14:paraId="1E9100A6"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3BD2A384" w14:textId="77777777" w:rsidR="00E831E8" w:rsidRPr="00D36343" w:rsidRDefault="00E831E8" w:rsidP="00E831E8">
            <w:pPr>
              <w:rPr>
                <w:rFonts w:ascii="Lato" w:hAnsi="Lato"/>
                <w:sz w:val="22"/>
                <w:szCs w:val="22"/>
              </w:rPr>
            </w:pPr>
          </w:p>
        </w:tc>
      </w:tr>
      <w:tr w:rsidR="00E831E8" w:rsidRPr="00D36343" w14:paraId="3CACDEAA" w14:textId="77777777">
        <w:tc>
          <w:tcPr>
            <w:tcW w:w="1200" w:type="dxa"/>
            <w:tcBorders>
              <w:left w:val="single" w:sz="12" w:space="0" w:color="auto"/>
              <w:right w:val="single" w:sz="4" w:space="0" w:color="auto"/>
            </w:tcBorders>
          </w:tcPr>
          <w:p w14:paraId="654019F1"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67302916" w14:textId="77777777" w:rsidR="00E831E8" w:rsidRPr="00D36343" w:rsidRDefault="00E831E8" w:rsidP="00E831E8">
            <w:pPr>
              <w:rPr>
                <w:rFonts w:ascii="Lato" w:hAnsi="Lato"/>
                <w:sz w:val="22"/>
                <w:szCs w:val="22"/>
              </w:rPr>
            </w:pPr>
          </w:p>
        </w:tc>
        <w:tc>
          <w:tcPr>
            <w:tcW w:w="1680" w:type="dxa"/>
          </w:tcPr>
          <w:p w14:paraId="3DA51878" w14:textId="77777777" w:rsidR="00E831E8" w:rsidRPr="00D36343" w:rsidRDefault="00E831E8" w:rsidP="00E831E8">
            <w:pPr>
              <w:rPr>
                <w:rFonts w:ascii="Lato" w:hAnsi="Lato"/>
                <w:sz w:val="22"/>
                <w:szCs w:val="22"/>
              </w:rPr>
            </w:pPr>
          </w:p>
        </w:tc>
        <w:tc>
          <w:tcPr>
            <w:tcW w:w="1560" w:type="dxa"/>
          </w:tcPr>
          <w:p w14:paraId="01A88784"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39639737" w14:textId="77777777" w:rsidR="00E831E8" w:rsidRPr="00D36343" w:rsidRDefault="00E831E8" w:rsidP="00E831E8">
            <w:pPr>
              <w:rPr>
                <w:rFonts w:ascii="Lato" w:hAnsi="Lato"/>
                <w:sz w:val="22"/>
                <w:szCs w:val="22"/>
              </w:rPr>
            </w:pPr>
          </w:p>
        </w:tc>
      </w:tr>
      <w:tr w:rsidR="00E831E8" w:rsidRPr="00D36343" w14:paraId="0D6B71E5" w14:textId="77777777">
        <w:tc>
          <w:tcPr>
            <w:tcW w:w="1200" w:type="dxa"/>
            <w:tcBorders>
              <w:left w:val="single" w:sz="12" w:space="0" w:color="auto"/>
              <w:right w:val="single" w:sz="4" w:space="0" w:color="auto"/>
            </w:tcBorders>
          </w:tcPr>
          <w:p w14:paraId="4EE70237"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0F4CC562" w14:textId="77777777" w:rsidR="00E831E8" w:rsidRPr="00D36343" w:rsidRDefault="00E831E8" w:rsidP="00E831E8">
            <w:pPr>
              <w:rPr>
                <w:rFonts w:ascii="Lato" w:hAnsi="Lato"/>
                <w:sz w:val="22"/>
                <w:szCs w:val="22"/>
              </w:rPr>
            </w:pPr>
          </w:p>
        </w:tc>
        <w:tc>
          <w:tcPr>
            <w:tcW w:w="1680" w:type="dxa"/>
          </w:tcPr>
          <w:p w14:paraId="0F3D0C6F" w14:textId="77777777" w:rsidR="00E831E8" w:rsidRPr="00D36343" w:rsidRDefault="00E831E8" w:rsidP="00E831E8">
            <w:pPr>
              <w:rPr>
                <w:rFonts w:ascii="Lato" w:hAnsi="Lato"/>
                <w:sz w:val="22"/>
                <w:szCs w:val="22"/>
              </w:rPr>
            </w:pPr>
          </w:p>
        </w:tc>
        <w:tc>
          <w:tcPr>
            <w:tcW w:w="1560" w:type="dxa"/>
          </w:tcPr>
          <w:p w14:paraId="3412AAE8"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4B33630B" w14:textId="77777777" w:rsidR="00E831E8" w:rsidRPr="00D36343" w:rsidRDefault="00E831E8" w:rsidP="00E831E8">
            <w:pPr>
              <w:rPr>
                <w:rFonts w:ascii="Lato" w:hAnsi="Lato"/>
                <w:sz w:val="22"/>
                <w:szCs w:val="22"/>
              </w:rPr>
            </w:pPr>
          </w:p>
        </w:tc>
      </w:tr>
      <w:tr w:rsidR="00E831E8" w:rsidRPr="00D36343" w14:paraId="5900493A" w14:textId="77777777">
        <w:tc>
          <w:tcPr>
            <w:tcW w:w="1200" w:type="dxa"/>
            <w:tcBorders>
              <w:left w:val="single" w:sz="12" w:space="0" w:color="auto"/>
              <w:right w:val="single" w:sz="4" w:space="0" w:color="auto"/>
            </w:tcBorders>
          </w:tcPr>
          <w:p w14:paraId="6DFD09F2"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1F738C1E" w14:textId="77777777" w:rsidR="00E831E8" w:rsidRPr="00D36343" w:rsidRDefault="00E831E8" w:rsidP="00E831E8">
            <w:pPr>
              <w:rPr>
                <w:rFonts w:ascii="Lato" w:hAnsi="Lato"/>
                <w:sz w:val="22"/>
                <w:szCs w:val="22"/>
              </w:rPr>
            </w:pPr>
          </w:p>
        </w:tc>
        <w:tc>
          <w:tcPr>
            <w:tcW w:w="1680" w:type="dxa"/>
          </w:tcPr>
          <w:p w14:paraId="2ED31079" w14:textId="77777777" w:rsidR="00E831E8" w:rsidRPr="00D36343" w:rsidRDefault="00E831E8" w:rsidP="00E831E8">
            <w:pPr>
              <w:rPr>
                <w:rFonts w:ascii="Lato" w:hAnsi="Lato"/>
                <w:sz w:val="22"/>
                <w:szCs w:val="22"/>
              </w:rPr>
            </w:pPr>
          </w:p>
        </w:tc>
        <w:tc>
          <w:tcPr>
            <w:tcW w:w="1560" w:type="dxa"/>
          </w:tcPr>
          <w:p w14:paraId="722BC6E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147B4B31" w14:textId="77777777" w:rsidR="00E831E8" w:rsidRPr="00D36343" w:rsidRDefault="00E831E8" w:rsidP="00E831E8">
            <w:pPr>
              <w:rPr>
                <w:rFonts w:ascii="Lato" w:hAnsi="Lato"/>
                <w:sz w:val="22"/>
                <w:szCs w:val="22"/>
              </w:rPr>
            </w:pPr>
          </w:p>
        </w:tc>
      </w:tr>
      <w:tr w:rsidR="00E831E8" w:rsidRPr="00D36343" w14:paraId="0C40C739" w14:textId="77777777">
        <w:tc>
          <w:tcPr>
            <w:tcW w:w="1200" w:type="dxa"/>
            <w:tcBorders>
              <w:left w:val="single" w:sz="12" w:space="0" w:color="auto"/>
              <w:right w:val="single" w:sz="4" w:space="0" w:color="auto"/>
            </w:tcBorders>
          </w:tcPr>
          <w:p w14:paraId="7B061946"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4047F27" w14:textId="77777777" w:rsidR="00E831E8" w:rsidRPr="00D36343" w:rsidRDefault="00E831E8" w:rsidP="00E831E8">
            <w:pPr>
              <w:rPr>
                <w:rFonts w:ascii="Lato" w:hAnsi="Lato"/>
                <w:sz w:val="22"/>
                <w:szCs w:val="22"/>
              </w:rPr>
            </w:pPr>
          </w:p>
        </w:tc>
        <w:tc>
          <w:tcPr>
            <w:tcW w:w="1680" w:type="dxa"/>
          </w:tcPr>
          <w:p w14:paraId="2B8EC43A" w14:textId="77777777" w:rsidR="00E831E8" w:rsidRPr="00D36343" w:rsidRDefault="00E831E8" w:rsidP="00E831E8">
            <w:pPr>
              <w:rPr>
                <w:rFonts w:ascii="Lato" w:hAnsi="Lato"/>
                <w:sz w:val="22"/>
                <w:szCs w:val="22"/>
              </w:rPr>
            </w:pPr>
          </w:p>
        </w:tc>
        <w:tc>
          <w:tcPr>
            <w:tcW w:w="1560" w:type="dxa"/>
          </w:tcPr>
          <w:p w14:paraId="1F0A9C5F"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51D9DEF" w14:textId="77777777" w:rsidR="00E831E8" w:rsidRPr="00D36343" w:rsidRDefault="00E831E8" w:rsidP="00E831E8">
            <w:pPr>
              <w:rPr>
                <w:rFonts w:ascii="Lato" w:hAnsi="Lato"/>
                <w:sz w:val="22"/>
                <w:szCs w:val="22"/>
              </w:rPr>
            </w:pPr>
          </w:p>
        </w:tc>
      </w:tr>
      <w:tr w:rsidR="00E831E8" w:rsidRPr="00D36343" w14:paraId="3B989C29" w14:textId="77777777">
        <w:tc>
          <w:tcPr>
            <w:tcW w:w="1200" w:type="dxa"/>
            <w:tcBorders>
              <w:left w:val="single" w:sz="12" w:space="0" w:color="auto"/>
              <w:right w:val="single" w:sz="4" w:space="0" w:color="auto"/>
            </w:tcBorders>
          </w:tcPr>
          <w:p w14:paraId="2C2790AD"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04E614D1" w14:textId="77777777" w:rsidR="00E831E8" w:rsidRPr="00D36343" w:rsidRDefault="00E831E8" w:rsidP="00E831E8">
            <w:pPr>
              <w:rPr>
                <w:rFonts w:ascii="Lato" w:hAnsi="Lato"/>
                <w:sz w:val="22"/>
                <w:szCs w:val="22"/>
              </w:rPr>
            </w:pPr>
          </w:p>
        </w:tc>
        <w:tc>
          <w:tcPr>
            <w:tcW w:w="1680" w:type="dxa"/>
          </w:tcPr>
          <w:p w14:paraId="09B952D9" w14:textId="77777777" w:rsidR="00E831E8" w:rsidRPr="00D36343" w:rsidRDefault="00E831E8" w:rsidP="00E831E8">
            <w:pPr>
              <w:rPr>
                <w:rFonts w:ascii="Lato" w:hAnsi="Lato"/>
                <w:sz w:val="22"/>
                <w:szCs w:val="22"/>
              </w:rPr>
            </w:pPr>
          </w:p>
        </w:tc>
        <w:tc>
          <w:tcPr>
            <w:tcW w:w="1560" w:type="dxa"/>
          </w:tcPr>
          <w:p w14:paraId="25ABF5CC"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510157F8" w14:textId="77777777" w:rsidR="00E831E8" w:rsidRPr="00D36343" w:rsidRDefault="00E831E8" w:rsidP="00E831E8">
            <w:pPr>
              <w:rPr>
                <w:rFonts w:ascii="Lato" w:hAnsi="Lato"/>
                <w:sz w:val="22"/>
                <w:szCs w:val="22"/>
              </w:rPr>
            </w:pPr>
          </w:p>
        </w:tc>
      </w:tr>
      <w:tr w:rsidR="00E831E8" w:rsidRPr="00D36343" w14:paraId="3B0DB7B0" w14:textId="77777777">
        <w:tc>
          <w:tcPr>
            <w:tcW w:w="1200" w:type="dxa"/>
            <w:tcBorders>
              <w:left w:val="single" w:sz="12" w:space="0" w:color="auto"/>
              <w:right w:val="single" w:sz="4" w:space="0" w:color="auto"/>
            </w:tcBorders>
          </w:tcPr>
          <w:p w14:paraId="68ABAD47"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1D237B93" w14:textId="77777777" w:rsidR="00E831E8" w:rsidRPr="00D36343" w:rsidRDefault="00E831E8" w:rsidP="00E831E8">
            <w:pPr>
              <w:rPr>
                <w:rFonts w:ascii="Lato" w:hAnsi="Lato"/>
                <w:sz w:val="22"/>
                <w:szCs w:val="22"/>
              </w:rPr>
            </w:pPr>
          </w:p>
        </w:tc>
        <w:tc>
          <w:tcPr>
            <w:tcW w:w="1680" w:type="dxa"/>
          </w:tcPr>
          <w:p w14:paraId="754876C3" w14:textId="77777777" w:rsidR="00E831E8" w:rsidRPr="00D36343" w:rsidRDefault="00E831E8" w:rsidP="00E831E8">
            <w:pPr>
              <w:rPr>
                <w:rFonts w:ascii="Lato" w:hAnsi="Lato"/>
                <w:sz w:val="22"/>
                <w:szCs w:val="22"/>
              </w:rPr>
            </w:pPr>
          </w:p>
        </w:tc>
        <w:tc>
          <w:tcPr>
            <w:tcW w:w="1560" w:type="dxa"/>
          </w:tcPr>
          <w:p w14:paraId="7801182A"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5D08F0E0" w14:textId="77777777" w:rsidR="00E831E8" w:rsidRPr="00D36343" w:rsidRDefault="00E831E8" w:rsidP="00E831E8">
            <w:pPr>
              <w:rPr>
                <w:rFonts w:ascii="Lato" w:hAnsi="Lato"/>
                <w:sz w:val="22"/>
                <w:szCs w:val="22"/>
              </w:rPr>
            </w:pPr>
          </w:p>
        </w:tc>
      </w:tr>
      <w:tr w:rsidR="00E831E8" w:rsidRPr="00D36343" w14:paraId="28A41B50" w14:textId="77777777">
        <w:tc>
          <w:tcPr>
            <w:tcW w:w="1200" w:type="dxa"/>
            <w:tcBorders>
              <w:left w:val="single" w:sz="12" w:space="0" w:color="auto"/>
              <w:right w:val="single" w:sz="4" w:space="0" w:color="auto"/>
            </w:tcBorders>
          </w:tcPr>
          <w:p w14:paraId="184CAD83"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50A93482" w14:textId="77777777" w:rsidR="00E831E8" w:rsidRPr="00D36343" w:rsidRDefault="00E831E8" w:rsidP="00E831E8">
            <w:pPr>
              <w:rPr>
                <w:rFonts w:ascii="Lato" w:hAnsi="Lato"/>
                <w:sz w:val="22"/>
                <w:szCs w:val="22"/>
              </w:rPr>
            </w:pPr>
          </w:p>
        </w:tc>
        <w:tc>
          <w:tcPr>
            <w:tcW w:w="1680" w:type="dxa"/>
          </w:tcPr>
          <w:p w14:paraId="065048BB" w14:textId="77777777" w:rsidR="00E831E8" w:rsidRPr="00D36343" w:rsidRDefault="00E831E8" w:rsidP="00E831E8">
            <w:pPr>
              <w:rPr>
                <w:rFonts w:ascii="Lato" w:hAnsi="Lato"/>
                <w:sz w:val="22"/>
                <w:szCs w:val="22"/>
              </w:rPr>
            </w:pPr>
          </w:p>
        </w:tc>
        <w:tc>
          <w:tcPr>
            <w:tcW w:w="1560" w:type="dxa"/>
          </w:tcPr>
          <w:p w14:paraId="5102D7D1"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51E5B5E" w14:textId="77777777" w:rsidR="00E831E8" w:rsidRPr="00D36343" w:rsidRDefault="00E831E8" w:rsidP="00E831E8">
            <w:pPr>
              <w:rPr>
                <w:rFonts w:ascii="Lato" w:hAnsi="Lato"/>
                <w:sz w:val="22"/>
                <w:szCs w:val="22"/>
              </w:rPr>
            </w:pPr>
          </w:p>
        </w:tc>
      </w:tr>
      <w:tr w:rsidR="00E831E8" w:rsidRPr="00D36343" w14:paraId="7D7F7C3E" w14:textId="77777777">
        <w:tc>
          <w:tcPr>
            <w:tcW w:w="1200" w:type="dxa"/>
            <w:tcBorders>
              <w:left w:val="single" w:sz="12" w:space="0" w:color="auto"/>
              <w:right w:val="single" w:sz="4" w:space="0" w:color="auto"/>
            </w:tcBorders>
          </w:tcPr>
          <w:p w14:paraId="3AB890C6"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5596C50F" w14:textId="77777777" w:rsidR="00E831E8" w:rsidRPr="00D36343" w:rsidRDefault="00E831E8" w:rsidP="00E831E8">
            <w:pPr>
              <w:rPr>
                <w:rFonts w:ascii="Lato" w:hAnsi="Lato"/>
                <w:sz w:val="22"/>
                <w:szCs w:val="22"/>
              </w:rPr>
            </w:pPr>
          </w:p>
        </w:tc>
        <w:tc>
          <w:tcPr>
            <w:tcW w:w="1680" w:type="dxa"/>
          </w:tcPr>
          <w:p w14:paraId="1412B515" w14:textId="77777777" w:rsidR="00E831E8" w:rsidRPr="00D36343" w:rsidRDefault="00E831E8" w:rsidP="00E831E8">
            <w:pPr>
              <w:rPr>
                <w:rFonts w:ascii="Lato" w:hAnsi="Lato"/>
                <w:sz w:val="22"/>
                <w:szCs w:val="22"/>
              </w:rPr>
            </w:pPr>
          </w:p>
        </w:tc>
        <w:tc>
          <w:tcPr>
            <w:tcW w:w="1560" w:type="dxa"/>
          </w:tcPr>
          <w:p w14:paraId="2CB997EF"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6706733B" w14:textId="77777777" w:rsidR="00E831E8" w:rsidRPr="00D36343" w:rsidRDefault="00E831E8" w:rsidP="00E831E8">
            <w:pPr>
              <w:rPr>
                <w:rFonts w:ascii="Lato" w:hAnsi="Lato"/>
                <w:sz w:val="22"/>
                <w:szCs w:val="22"/>
              </w:rPr>
            </w:pPr>
          </w:p>
        </w:tc>
      </w:tr>
      <w:tr w:rsidR="00E831E8" w:rsidRPr="00D36343" w14:paraId="454C2682" w14:textId="77777777">
        <w:tc>
          <w:tcPr>
            <w:tcW w:w="1200" w:type="dxa"/>
            <w:tcBorders>
              <w:left w:val="single" w:sz="12" w:space="0" w:color="auto"/>
              <w:right w:val="single" w:sz="4" w:space="0" w:color="auto"/>
            </w:tcBorders>
          </w:tcPr>
          <w:p w14:paraId="1ECE4040"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6983961D" w14:textId="77777777" w:rsidR="00E831E8" w:rsidRPr="00D36343" w:rsidRDefault="00E831E8" w:rsidP="00E831E8">
            <w:pPr>
              <w:rPr>
                <w:rFonts w:ascii="Lato" w:hAnsi="Lato"/>
                <w:sz w:val="22"/>
                <w:szCs w:val="22"/>
              </w:rPr>
            </w:pPr>
          </w:p>
        </w:tc>
        <w:tc>
          <w:tcPr>
            <w:tcW w:w="1680" w:type="dxa"/>
          </w:tcPr>
          <w:p w14:paraId="7822BF95" w14:textId="77777777" w:rsidR="00E831E8" w:rsidRPr="00D36343" w:rsidRDefault="00E831E8" w:rsidP="00E831E8">
            <w:pPr>
              <w:rPr>
                <w:rFonts w:ascii="Lato" w:hAnsi="Lato"/>
                <w:sz w:val="22"/>
                <w:szCs w:val="22"/>
              </w:rPr>
            </w:pPr>
          </w:p>
        </w:tc>
        <w:tc>
          <w:tcPr>
            <w:tcW w:w="1560" w:type="dxa"/>
          </w:tcPr>
          <w:p w14:paraId="681CAA4B"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2EBDE021" w14:textId="77777777" w:rsidR="00E831E8" w:rsidRPr="00D36343" w:rsidRDefault="00E831E8" w:rsidP="00E831E8">
            <w:pPr>
              <w:rPr>
                <w:rFonts w:ascii="Lato" w:hAnsi="Lato"/>
                <w:sz w:val="22"/>
                <w:szCs w:val="22"/>
              </w:rPr>
            </w:pPr>
          </w:p>
        </w:tc>
      </w:tr>
      <w:tr w:rsidR="00E831E8" w:rsidRPr="00D36343" w14:paraId="664244FB" w14:textId="77777777">
        <w:tc>
          <w:tcPr>
            <w:tcW w:w="1200" w:type="dxa"/>
            <w:tcBorders>
              <w:left w:val="single" w:sz="12" w:space="0" w:color="auto"/>
              <w:right w:val="single" w:sz="4" w:space="0" w:color="auto"/>
            </w:tcBorders>
          </w:tcPr>
          <w:p w14:paraId="156E1EDF" w14:textId="77777777" w:rsidR="00E831E8" w:rsidRPr="00D36343" w:rsidRDefault="00E831E8" w:rsidP="00E831E8">
            <w:pPr>
              <w:rPr>
                <w:rFonts w:ascii="Lato" w:hAnsi="Lato"/>
                <w:sz w:val="22"/>
                <w:szCs w:val="22"/>
              </w:rPr>
            </w:pPr>
          </w:p>
        </w:tc>
        <w:tc>
          <w:tcPr>
            <w:tcW w:w="2220" w:type="dxa"/>
            <w:tcBorders>
              <w:left w:val="single" w:sz="4" w:space="0" w:color="auto"/>
            </w:tcBorders>
          </w:tcPr>
          <w:p w14:paraId="3CA31C17" w14:textId="77777777" w:rsidR="00E831E8" w:rsidRPr="00D36343" w:rsidRDefault="00E831E8" w:rsidP="00E831E8">
            <w:pPr>
              <w:rPr>
                <w:rFonts w:ascii="Lato" w:hAnsi="Lato"/>
                <w:sz w:val="22"/>
                <w:szCs w:val="22"/>
              </w:rPr>
            </w:pPr>
          </w:p>
        </w:tc>
        <w:tc>
          <w:tcPr>
            <w:tcW w:w="1680" w:type="dxa"/>
          </w:tcPr>
          <w:p w14:paraId="58797858" w14:textId="77777777" w:rsidR="00E831E8" w:rsidRPr="00D36343" w:rsidRDefault="00E831E8" w:rsidP="00E831E8">
            <w:pPr>
              <w:rPr>
                <w:rFonts w:ascii="Lato" w:hAnsi="Lato"/>
                <w:sz w:val="22"/>
                <w:szCs w:val="22"/>
              </w:rPr>
            </w:pPr>
          </w:p>
        </w:tc>
        <w:tc>
          <w:tcPr>
            <w:tcW w:w="1560" w:type="dxa"/>
          </w:tcPr>
          <w:p w14:paraId="470AA794" w14:textId="77777777" w:rsidR="00E831E8" w:rsidRPr="00D36343" w:rsidRDefault="00E831E8" w:rsidP="00E831E8">
            <w:pPr>
              <w:rPr>
                <w:rFonts w:ascii="Lato" w:hAnsi="Lato"/>
                <w:sz w:val="22"/>
                <w:szCs w:val="22"/>
              </w:rPr>
            </w:pPr>
          </w:p>
        </w:tc>
        <w:tc>
          <w:tcPr>
            <w:tcW w:w="1530" w:type="dxa"/>
            <w:tcBorders>
              <w:right w:val="single" w:sz="12" w:space="0" w:color="auto"/>
            </w:tcBorders>
          </w:tcPr>
          <w:p w14:paraId="7ECBA9E9" w14:textId="77777777" w:rsidR="00E831E8" w:rsidRPr="00D36343" w:rsidRDefault="00E831E8" w:rsidP="00E831E8">
            <w:pPr>
              <w:rPr>
                <w:rFonts w:ascii="Lato" w:hAnsi="Lato"/>
                <w:sz w:val="22"/>
                <w:szCs w:val="22"/>
              </w:rPr>
            </w:pPr>
          </w:p>
        </w:tc>
      </w:tr>
    </w:tbl>
    <w:p w14:paraId="36691A12" w14:textId="77777777" w:rsidR="00F84939" w:rsidRPr="00D36343" w:rsidRDefault="00F84939">
      <w:pPr>
        <w:rPr>
          <w:rFonts w:ascii="Lato" w:hAnsi="Lato"/>
          <w:sz w:val="22"/>
          <w:szCs w:val="22"/>
        </w:rPr>
      </w:pPr>
    </w:p>
    <w:sectPr w:rsidR="00F84939" w:rsidRPr="00D36343" w:rsidSect="00E831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912B" w14:textId="77777777" w:rsidR="00D36343" w:rsidRDefault="00D36343" w:rsidP="00D36343">
      <w:r>
        <w:separator/>
      </w:r>
    </w:p>
  </w:endnote>
  <w:endnote w:type="continuationSeparator" w:id="0">
    <w:p w14:paraId="48142563" w14:textId="77777777" w:rsidR="00D36343" w:rsidRDefault="00D36343" w:rsidP="00D3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50F" w14:textId="77777777" w:rsidR="006326B1" w:rsidRDefault="0063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EB62" w14:textId="6089B877" w:rsidR="00D36343" w:rsidRPr="00D36343" w:rsidRDefault="00D36343" w:rsidP="00D36343">
    <w:pPr>
      <w:pStyle w:val="Footer"/>
      <w:jc w:val="center"/>
      <w:rPr>
        <w:sz w:val="22"/>
        <w:szCs w:val="22"/>
      </w:rPr>
    </w:pPr>
    <w:r w:rsidRPr="003961B3">
      <w:rPr>
        <w:rFonts w:ascii="Lato" w:hAnsi="Lato" w:cs="Arial"/>
        <w:sz w:val="22"/>
        <w:szCs w:val="22"/>
      </w:rPr>
      <w:t>This institution is an equal opportunity provider.</w:t>
    </w:r>
    <w:r w:rsidRPr="008827F4">
      <w:rPr>
        <w:rFonts w:ascii="Lato" w:hAnsi="Lato"/>
        <w:noProof/>
      </w:rPr>
      <w:t xml:space="preserve"> </w:t>
    </w:r>
    <w:r w:rsidR="006326B1">
      <w:rPr>
        <w:noProof/>
      </w:rPr>
      <w:drawing>
        <wp:inline distT="0" distB="0" distL="0" distR="0" wp14:anchorId="4F62918C" wp14:editId="13768646">
          <wp:extent cx="1255456" cy="714375"/>
          <wp:effectExtent l="0" t="0" r="0" b="0"/>
          <wp:docPr id="2" name="Picture 2"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367" cy="71887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E32" w14:textId="77777777" w:rsidR="006326B1" w:rsidRDefault="0063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DA67" w14:textId="77777777" w:rsidR="00D36343" w:rsidRDefault="00D36343" w:rsidP="00D36343">
      <w:r>
        <w:separator/>
      </w:r>
    </w:p>
  </w:footnote>
  <w:footnote w:type="continuationSeparator" w:id="0">
    <w:p w14:paraId="2559C0DD" w14:textId="77777777" w:rsidR="00D36343" w:rsidRDefault="00D36343" w:rsidP="00D3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DA5" w14:textId="77777777" w:rsidR="006326B1" w:rsidRDefault="0063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2609" w14:textId="77777777" w:rsidR="006326B1" w:rsidRDefault="00632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685E" w14:textId="77777777" w:rsidR="006326B1" w:rsidRDefault="0063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579AC"/>
    <w:multiLevelType w:val="hybridMultilevel"/>
    <w:tmpl w:val="9A7AD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E8"/>
    <w:rsid w:val="000F6927"/>
    <w:rsid w:val="001F6295"/>
    <w:rsid w:val="002706A2"/>
    <w:rsid w:val="00605E51"/>
    <w:rsid w:val="006326B1"/>
    <w:rsid w:val="008C792E"/>
    <w:rsid w:val="00AD18DE"/>
    <w:rsid w:val="00B768BA"/>
    <w:rsid w:val="00B8307F"/>
    <w:rsid w:val="00D237E4"/>
    <w:rsid w:val="00D36343"/>
    <w:rsid w:val="00D54DD8"/>
    <w:rsid w:val="00DC13F3"/>
    <w:rsid w:val="00E831E8"/>
    <w:rsid w:val="00ED7D0F"/>
    <w:rsid w:val="00F5082E"/>
    <w:rsid w:val="00F84939"/>
    <w:rsid w:val="00F93D65"/>
    <w:rsid w:val="00FD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CCE6E"/>
  <w15:docId w15:val="{3C353BA6-BFCD-4C88-A92E-EC5B9167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E831E8"/>
    <w:pPr>
      <w:jc w:val="center"/>
    </w:pPr>
    <w:rPr>
      <w:rFonts w:ascii="Arial" w:hAnsi="Arial" w:cs="Arial"/>
      <w:b/>
      <w:sz w:val="28"/>
      <w:szCs w:val="28"/>
    </w:rPr>
  </w:style>
  <w:style w:type="paragraph" w:customStyle="1" w:styleId="HeadersinSOP">
    <w:name w:val="Headers in SOP"/>
    <w:basedOn w:val="Normal"/>
    <w:link w:val="HeadersinSOPChar"/>
    <w:rsid w:val="00E831E8"/>
    <w:rPr>
      <w:rFonts w:ascii="Arial" w:hAnsi="Arial" w:cs="Arial"/>
      <w:b/>
      <w:bCs/>
    </w:rPr>
  </w:style>
  <w:style w:type="character" w:customStyle="1" w:styleId="HeadersinSOPChar">
    <w:name w:val="Headers in SOP Char"/>
    <w:link w:val="HeadersinSOP"/>
    <w:rsid w:val="00E831E8"/>
    <w:rPr>
      <w:rFonts w:ascii="Arial" w:hAnsi="Arial" w:cs="Arial"/>
      <w:b/>
      <w:bCs/>
      <w:sz w:val="24"/>
      <w:szCs w:val="24"/>
      <w:lang w:val="en-US" w:eastAsia="en-US" w:bidi="ar-SA"/>
    </w:rPr>
  </w:style>
  <w:style w:type="table" w:styleId="TableGrid">
    <w:name w:val="Table Grid"/>
    <w:basedOn w:val="TableNormal"/>
    <w:rsid w:val="00E8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34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36343"/>
    <w:rPr>
      <w:rFonts w:ascii="Cambria" w:hAnsi="Cambria"/>
      <w:b/>
      <w:bCs/>
      <w:kern w:val="28"/>
      <w:sz w:val="32"/>
      <w:szCs w:val="32"/>
    </w:rPr>
  </w:style>
  <w:style w:type="paragraph" w:styleId="Header">
    <w:name w:val="header"/>
    <w:basedOn w:val="Normal"/>
    <w:link w:val="HeaderChar"/>
    <w:uiPriority w:val="99"/>
    <w:unhideWhenUsed/>
    <w:rsid w:val="00D36343"/>
    <w:pPr>
      <w:tabs>
        <w:tab w:val="center" w:pos="4680"/>
        <w:tab w:val="right" w:pos="9360"/>
      </w:tabs>
    </w:pPr>
  </w:style>
  <w:style w:type="character" w:customStyle="1" w:styleId="HeaderChar">
    <w:name w:val="Header Char"/>
    <w:basedOn w:val="DefaultParagraphFont"/>
    <w:link w:val="Header"/>
    <w:uiPriority w:val="99"/>
    <w:rsid w:val="00D36343"/>
    <w:rPr>
      <w:sz w:val="24"/>
      <w:szCs w:val="24"/>
    </w:rPr>
  </w:style>
  <w:style w:type="paragraph" w:styleId="Footer">
    <w:name w:val="footer"/>
    <w:basedOn w:val="Normal"/>
    <w:link w:val="FooterChar"/>
    <w:uiPriority w:val="99"/>
    <w:unhideWhenUsed/>
    <w:rsid w:val="00D36343"/>
    <w:pPr>
      <w:tabs>
        <w:tab w:val="center" w:pos="4680"/>
        <w:tab w:val="right" w:pos="9360"/>
      </w:tabs>
    </w:pPr>
  </w:style>
  <w:style w:type="character" w:customStyle="1" w:styleId="FooterChar">
    <w:name w:val="Footer Char"/>
    <w:basedOn w:val="DefaultParagraphFont"/>
    <w:link w:val="Footer"/>
    <w:uiPriority w:val="99"/>
    <w:rsid w:val="00D36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DHFS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Insulated Milk Barrels Standard Operating Procedure</dc:title>
  <dc:subject>Milk Barrels</dc:subject>
  <dc:creator>Kathy Bass</dc:creator>
  <cp:keywords>SOP, milk, milk barrels, HACEP</cp:keywords>
  <cp:lastModifiedBy>Snider, Hannah R.   DPI</cp:lastModifiedBy>
  <cp:revision>2</cp:revision>
  <dcterms:created xsi:type="dcterms:W3CDTF">2021-09-17T16:24:00Z</dcterms:created>
  <dcterms:modified xsi:type="dcterms:W3CDTF">2021-09-17T16:24:00Z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955373282</vt:i4>
  </property>
  <property fmtid="{D5CDD505-2E9C-101B-9397-08002B2CF9AE}" pid="3" name="_NewReviewCycle">
    <vt:lpwstr/>
  </property>
  <property fmtid="{D5CDD505-2E9C-101B-9397-08002B2CF9AE}" pid="4" name="_EmailSubject">
    <vt:lpwstr>milk milk milk!</vt:lpwstr>
  </property>
  <property fmtid="{D5CDD505-2E9C-101B-9397-08002B2CF9AE}" pid="5" name="_AuthorEmail">
    <vt:lpwstr>Jennifer.Lam@dpi.wi.gov</vt:lpwstr>
  </property>
  <property fmtid="{D5CDD505-2E9C-101B-9397-08002B2CF9AE}" pid="6" name="_AuthorEmailDisplayName">
    <vt:lpwstr>Lam, Jennifer N.   DPI</vt:lpwstr>
  </property>
  <property fmtid="{D5CDD505-2E9C-101B-9397-08002B2CF9AE}" pid="7" name="_PreviousAdHocReviewCycleID">
    <vt:i4>1488554466</vt:i4>
  </property>
  <property fmtid="{D5CDD505-2E9C-101B-9397-08002B2CF9AE}" pid="8" name="_ReviewingToolsShownOnce">
    <vt:lpwstr/>
  </property>
</Properties>
</file>