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Droid Serif" w:cs="Droid Serif" w:eastAsia="Droid Serif" w:hAnsi="Droid Serif"/>
          <w:b w:val="1"/>
        </w:rPr>
      </w:pPr>
      <w:bookmarkStart w:colFirst="0" w:colLast="0" w:name="_gfuum4neyv24" w:id="0"/>
      <w:bookmarkEnd w:id="0"/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 xml:space="preserve">Science Fair Timeline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Fonts w:ascii="Droid Serif" w:cs="Droid Serif" w:eastAsia="Droid Serif" w:hAnsi="Droid Serif"/>
          <w:b w:val="1"/>
        </w:rPr>
        <w:drawing>
          <wp:inline distB="114300" distT="114300" distL="114300" distR="114300">
            <wp:extent cx="8039100" cy="565785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39100" cy="5657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roid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