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3E5" w:rsidRDefault="001F26C6"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Pr>
          <w:rFonts w:ascii="Times New Roman" w:hAnsi="Times New Roman"/>
          <w:snapToGrid/>
          <w:color w:val="000000"/>
          <w:sz w:val="28"/>
          <w:szCs w:val="28"/>
        </w:rPr>
        <w:t xml:space="preserve">A Newsletter of the Wisconsin Talking Book and Braille Library - </w:t>
      </w:r>
      <w:r w:rsidR="00A163E5">
        <w:rPr>
          <w:rFonts w:ascii="Times New Roman" w:hAnsi="Times New Roman"/>
          <w:snapToGrid/>
          <w:color w:val="000000"/>
          <w:sz w:val="28"/>
          <w:szCs w:val="28"/>
        </w:rPr>
        <w:t>Summer 2014</w:t>
      </w:r>
    </w:p>
    <w:p w:rsid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163E5" w:rsidRPr="00A163E5" w:rsidRDefault="00A163E5" w:rsidP="00A163E5">
      <w:pPr>
        <w:widowControl/>
        <w:autoSpaceDE w:val="0"/>
        <w:autoSpaceDN w:val="0"/>
        <w:adjustRightInd w:val="0"/>
        <w:spacing w:line="288" w:lineRule="auto"/>
        <w:textAlignment w:val="center"/>
        <w:rPr>
          <w:rFonts w:ascii="HelveticaNeueLT Std" w:hAnsi="HelveticaNeueLT Std" w:cs="HelveticaNeueLT Std"/>
          <w:b/>
          <w:bCs/>
          <w:snapToGrid/>
          <w:color w:val="000000"/>
          <w:sz w:val="48"/>
          <w:szCs w:val="48"/>
        </w:rPr>
      </w:pPr>
      <w:r w:rsidRPr="00A163E5">
        <w:rPr>
          <w:rFonts w:ascii="HelveticaNeueLT Std" w:hAnsi="HelveticaNeueLT Std" w:cs="HelveticaNeueLT Std"/>
          <w:b/>
          <w:bCs/>
          <w:snapToGrid/>
          <w:color w:val="000000"/>
          <w:sz w:val="48"/>
          <w:szCs w:val="48"/>
        </w:rPr>
        <w:t>What’s been happening at the WTBBL!</w:t>
      </w:r>
    </w:p>
    <w:p w:rsid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Times New Roman" w:hAnsi="Times New Roman"/>
          <w:snapToGrid/>
          <w:color w:val="000000"/>
          <w:sz w:val="28"/>
          <w:szCs w:val="28"/>
        </w:rPr>
        <w:t>Hello Readers!</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Times New Roman" w:hAnsi="Times New Roman"/>
          <w:snapToGrid/>
          <w:color w:val="000000"/>
          <w:sz w:val="28"/>
          <w:szCs w:val="28"/>
        </w:rPr>
        <w:t xml:space="preserve">I hope that there are more sunshiny days than rainy ones by the time you read this. The weather sure has been “interesting” this past year. </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Times New Roman" w:hAnsi="Times New Roman"/>
          <w:snapToGrid/>
          <w:color w:val="000000"/>
          <w:sz w:val="28"/>
          <w:szCs w:val="28"/>
        </w:rPr>
        <w:t xml:space="preserve">The Summer Reading Program for children and young adults is starting up soon. Note that this year there will be a random drawing for an iPad Mini from those completing the program.   </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Times New Roman" w:hAnsi="Times New Roman"/>
          <w:snapToGrid/>
          <w:color w:val="000000"/>
          <w:sz w:val="28"/>
          <w:szCs w:val="28"/>
        </w:rPr>
        <w:t xml:space="preserve">In this newsletter, the BARD magazine “downloaders” will read about additional features they can use. Android BARD users – your app is still under development. NLS needs people for testing the Android Beta app, which is under development. Please contact WTBBL if you are interested in testing your Android device. </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Times New Roman" w:hAnsi="Times New Roman"/>
          <w:snapToGrid/>
          <w:color w:val="000000"/>
          <w:sz w:val="28"/>
          <w:szCs w:val="28"/>
        </w:rPr>
        <w:t xml:space="preserve"> </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Times New Roman" w:hAnsi="Times New Roman"/>
          <w:snapToGrid/>
          <w:color w:val="000000"/>
          <w:sz w:val="28"/>
          <w:szCs w:val="28"/>
        </w:rPr>
        <w:t xml:space="preserve">Keep reading and talking about us to your friends. We love to keep you reading, </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163E5" w:rsidRPr="001F26C6" w:rsidRDefault="001F26C6"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i/>
          <w:snapToGrid/>
          <w:color w:val="000000"/>
          <w:sz w:val="28"/>
          <w:szCs w:val="28"/>
        </w:rPr>
      </w:pPr>
      <w:r>
        <w:rPr>
          <w:rFonts w:ascii="Times New Roman" w:hAnsi="Times New Roman"/>
          <w:snapToGrid/>
          <w:color w:val="000000"/>
          <w:sz w:val="28"/>
          <w:szCs w:val="28"/>
        </w:rPr>
        <w:tab/>
      </w:r>
      <w:r w:rsidRPr="001F26C6">
        <w:rPr>
          <w:rFonts w:ascii="Times New Roman" w:hAnsi="Times New Roman"/>
          <w:i/>
          <w:snapToGrid/>
          <w:color w:val="000000"/>
          <w:sz w:val="28"/>
          <w:szCs w:val="28"/>
        </w:rPr>
        <w:t>Linda</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HelveticaNeueLT Std" w:hAnsi="HelveticaNeueLT Std" w:cs="HelveticaNeueLT Std"/>
          <w:b/>
          <w:bCs/>
          <w:snapToGrid/>
          <w:color w:val="000000"/>
          <w:sz w:val="28"/>
          <w:szCs w:val="28"/>
        </w:rPr>
        <w:t>Batter Up!</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Times New Roman" w:hAnsi="Times New Roman"/>
          <w:snapToGrid/>
          <w:color w:val="000000"/>
          <w:sz w:val="28"/>
          <w:szCs w:val="28"/>
        </w:rPr>
        <w:t>Here are some great baseball books to get you ready for the summer months:</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Times New Roman" w:hAnsi="Times New Roman"/>
          <w:snapToGrid/>
          <w:color w:val="000000"/>
          <w:sz w:val="28"/>
          <w:szCs w:val="28"/>
        </w:rPr>
        <w:t>•</w:t>
      </w:r>
      <w:r w:rsidRPr="00A163E5">
        <w:rPr>
          <w:rFonts w:ascii="Times New Roman" w:hAnsi="Times New Roman"/>
          <w:snapToGrid/>
          <w:color w:val="000000"/>
          <w:sz w:val="28"/>
          <w:szCs w:val="28"/>
        </w:rPr>
        <w:tab/>
        <w:t xml:space="preserve">DB69287 </w:t>
      </w:r>
      <w:r w:rsidRPr="00A163E5">
        <w:rPr>
          <w:rFonts w:ascii="Times New Roman" w:hAnsi="Times New Roman"/>
          <w:b/>
          <w:bCs/>
          <w:snapToGrid/>
          <w:color w:val="000000"/>
          <w:sz w:val="28"/>
          <w:szCs w:val="28"/>
        </w:rPr>
        <w:t>A-Rod: The Many Lives of Alex Rodriguez</w:t>
      </w:r>
      <w:r w:rsidRPr="00A163E5">
        <w:rPr>
          <w:rFonts w:ascii="Times New Roman" w:hAnsi="Times New Roman"/>
          <w:snapToGrid/>
          <w:color w:val="000000"/>
          <w:sz w:val="28"/>
          <w:szCs w:val="28"/>
        </w:rPr>
        <w:t xml:space="preserve"> by Selena Roberts </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Times New Roman" w:hAnsi="Times New Roman"/>
          <w:snapToGrid/>
          <w:color w:val="000000"/>
          <w:sz w:val="28"/>
          <w:szCs w:val="28"/>
        </w:rPr>
        <w:t>•</w:t>
      </w:r>
      <w:r w:rsidRPr="00A163E5">
        <w:rPr>
          <w:rFonts w:ascii="Times New Roman" w:hAnsi="Times New Roman"/>
          <w:snapToGrid/>
          <w:color w:val="000000"/>
          <w:sz w:val="28"/>
          <w:szCs w:val="28"/>
        </w:rPr>
        <w:tab/>
        <w:t xml:space="preserve">DB63352 </w:t>
      </w:r>
      <w:r w:rsidRPr="00A163E5">
        <w:rPr>
          <w:rFonts w:ascii="Times New Roman" w:hAnsi="Times New Roman"/>
          <w:b/>
          <w:bCs/>
          <w:snapToGrid/>
          <w:color w:val="000000"/>
          <w:sz w:val="28"/>
          <w:szCs w:val="28"/>
        </w:rPr>
        <w:t>The Big Bam: The Life and Times of Babe Ruth</w:t>
      </w:r>
      <w:r w:rsidRPr="00A163E5">
        <w:rPr>
          <w:rFonts w:ascii="Times New Roman" w:hAnsi="Times New Roman"/>
          <w:snapToGrid/>
          <w:color w:val="000000"/>
          <w:sz w:val="28"/>
          <w:szCs w:val="28"/>
        </w:rPr>
        <w:t xml:space="preserve"> by Leigh Montvielle</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Times New Roman" w:hAnsi="Times New Roman"/>
          <w:snapToGrid/>
          <w:color w:val="000000"/>
          <w:sz w:val="28"/>
          <w:szCs w:val="28"/>
        </w:rPr>
        <w:t>•</w:t>
      </w:r>
      <w:r w:rsidRPr="00A163E5">
        <w:rPr>
          <w:rFonts w:ascii="Times New Roman" w:hAnsi="Times New Roman"/>
          <w:snapToGrid/>
          <w:color w:val="000000"/>
          <w:sz w:val="28"/>
          <w:szCs w:val="28"/>
        </w:rPr>
        <w:tab/>
        <w:t xml:space="preserve">DB35453 </w:t>
      </w:r>
      <w:r w:rsidRPr="00A163E5">
        <w:rPr>
          <w:rFonts w:ascii="Times New Roman" w:hAnsi="Times New Roman"/>
          <w:b/>
          <w:bCs/>
          <w:snapToGrid/>
          <w:color w:val="000000"/>
          <w:sz w:val="28"/>
          <w:szCs w:val="28"/>
        </w:rPr>
        <w:t>Diz: Dizzy Dean and Baseball During the Great Depression</w:t>
      </w:r>
      <w:r w:rsidRPr="00A163E5">
        <w:rPr>
          <w:rFonts w:ascii="Times New Roman" w:hAnsi="Times New Roman"/>
          <w:snapToGrid/>
          <w:color w:val="000000"/>
          <w:sz w:val="28"/>
          <w:szCs w:val="28"/>
        </w:rPr>
        <w:t xml:space="preserve"> by Robert Gregory</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Times New Roman" w:hAnsi="Times New Roman"/>
          <w:snapToGrid/>
          <w:color w:val="000000"/>
          <w:sz w:val="28"/>
          <w:szCs w:val="28"/>
        </w:rPr>
        <w:t>•</w:t>
      </w:r>
      <w:r w:rsidRPr="00A163E5">
        <w:rPr>
          <w:rFonts w:ascii="Times New Roman" w:hAnsi="Times New Roman"/>
          <w:snapToGrid/>
          <w:color w:val="000000"/>
          <w:sz w:val="28"/>
          <w:szCs w:val="28"/>
        </w:rPr>
        <w:tab/>
        <w:t xml:space="preserve">DB28859 </w:t>
      </w:r>
      <w:r w:rsidRPr="00A163E5">
        <w:rPr>
          <w:rFonts w:ascii="Times New Roman" w:hAnsi="Times New Roman"/>
          <w:b/>
          <w:bCs/>
          <w:snapToGrid/>
          <w:color w:val="000000"/>
          <w:sz w:val="28"/>
          <w:szCs w:val="28"/>
        </w:rPr>
        <w:t>Fungoes, Floaters, and Fork Balls: A Colorful Baseball Dictionary</w:t>
      </w:r>
      <w:r w:rsidRPr="00A163E5">
        <w:rPr>
          <w:rFonts w:ascii="Times New Roman" w:hAnsi="Times New Roman"/>
          <w:snapToGrid/>
          <w:color w:val="000000"/>
          <w:sz w:val="28"/>
          <w:szCs w:val="28"/>
        </w:rPr>
        <w:t xml:space="preserve"> by Patrick Ercolano</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Times New Roman" w:hAnsi="Times New Roman"/>
          <w:snapToGrid/>
          <w:color w:val="000000"/>
          <w:sz w:val="28"/>
          <w:szCs w:val="28"/>
        </w:rPr>
        <w:t>•</w:t>
      </w:r>
      <w:r w:rsidRPr="00A163E5">
        <w:rPr>
          <w:rFonts w:ascii="Times New Roman" w:hAnsi="Times New Roman"/>
          <w:snapToGrid/>
          <w:color w:val="000000"/>
          <w:sz w:val="28"/>
          <w:szCs w:val="28"/>
        </w:rPr>
        <w:tab/>
        <w:t xml:space="preserve">DB39899 </w:t>
      </w:r>
      <w:r w:rsidRPr="00A163E5">
        <w:rPr>
          <w:rFonts w:ascii="Times New Roman" w:hAnsi="Times New Roman"/>
          <w:b/>
          <w:bCs/>
          <w:snapToGrid/>
          <w:color w:val="000000"/>
          <w:sz w:val="28"/>
          <w:szCs w:val="28"/>
        </w:rPr>
        <w:t>Great Time Coming: The Life of Jackie Robinson, From Baseball to Birmingham</w:t>
      </w:r>
      <w:r w:rsidRPr="00A163E5">
        <w:rPr>
          <w:rFonts w:ascii="Times New Roman" w:hAnsi="Times New Roman"/>
          <w:snapToGrid/>
          <w:color w:val="000000"/>
          <w:sz w:val="28"/>
          <w:szCs w:val="28"/>
        </w:rPr>
        <w:t xml:space="preserve"> by David Falkner</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Times New Roman" w:hAnsi="Times New Roman"/>
          <w:snapToGrid/>
          <w:color w:val="000000"/>
          <w:sz w:val="28"/>
          <w:szCs w:val="28"/>
        </w:rPr>
        <w:t>•</w:t>
      </w:r>
      <w:r w:rsidRPr="00A163E5">
        <w:rPr>
          <w:rFonts w:ascii="Times New Roman" w:hAnsi="Times New Roman"/>
          <w:snapToGrid/>
          <w:color w:val="000000"/>
          <w:sz w:val="28"/>
          <w:szCs w:val="28"/>
        </w:rPr>
        <w:tab/>
        <w:t xml:space="preserve">DB31342 </w:t>
      </w:r>
      <w:r w:rsidRPr="00A163E5">
        <w:rPr>
          <w:rFonts w:ascii="Times New Roman" w:hAnsi="Times New Roman"/>
          <w:b/>
          <w:bCs/>
          <w:snapToGrid/>
          <w:color w:val="000000"/>
          <w:sz w:val="28"/>
          <w:szCs w:val="28"/>
        </w:rPr>
        <w:t>The Kansas City Monarchs: Champions of Black Baseball</w:t>
      </w:r>
      <w:r w:rsidRPr="00A163E5">
        <w:rPr>
          <w:rFonts w:ascii="Times New Roman" w:hAnsi="Times New Roman"/>
          <w:snapToGrid/>
          <w:color w:val="000000"/>
          <w:sz w:val="28"/>
          <w:szCs w:val="28"/>
        </w:rPr>
        <w:t xml:space="preserve"> by Janet Bruce</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Times New Roman" w:hAnsi="Times New Roman"/>
          <w:snapToGrid/>
          <w:color w:val="000000"/>
          <w:sz w:val="28"/>
          <w:szCs w:val="28"/>
        </w:rPr>
        <w:t>•</w:t>
      </w:r>
      <w:r w:rsidRPr="00A163E5">
        <w:rPr>
          <w:rFonts w:ascii="Times New Roman" w:hAnsi="Times New Roman"/>
          <w:snapToGrid/>
          <w:color w:val="000000"/>
          <w:sz w:val="28"/>
          <w:szCs w:val="28"/>
        </w:rPr>
        <w:tab/>
        <w:t xml:space="preserve">DB73047 </w:t>
      </w:r>
      <w:r w:rsidRPr="00A163E5">
        <w:rPr>
          <w:rFonts w:ascii="Times New Roman" w:hAnsi="Times New Roman"/>
          <w:b/>
          <w:bCs/>
          <w:snapToGrid/>
          <w:color w:val="000000"/>
          <w:sz w:val="28"/>
          <w:szCs w:val="28"/>
        </w:rPr>
        <w:t>The Last Hero: A Life of Henry Aaron</w:t>
      </w:r>
      <w:r w:rsidRPr="00A163E5">
        <w:rPr>
          <w:rFonts w:ascii="Times New Roman" w:hAnsi="Times New Roman"/>
          <w:snapToGrid/>
          <w:color w:val="000000"/>
          <w:sz w:val="28"/>
          <w:szCs w:val="28"/>
        </w:rPr>
        <w:t xml:space="preserve"> by Howard Bryant</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Times New Roman" w:hAnsi="Times New Roman"/>
          <w:snapToGrid/>
          <w:color w:val="000000"/>
          <w:sz w:val="28"/>
          <w:szCs w:val="28"/>
        </w:rPr>
        <w:t>•</w:t>
      </w:r>
      <w:r w:rsidRPr="00A163E5">
        <w:rPr>
          <w:rFonts w:ascii="Times New Roman" w:hAnsi="Times New Roman"/>
          <w:snapToGrid/>
          <w:color w:val="000000"/>
          <w:sz w:val="28"/>
          <w:szCs w:val="28"/>
        </w:rPr>
        <w:tab/>
        <w:t xml:space="preserve">DB33696 </w:t>
      </w:r>
      <w:r w:rsidRPr="00A163E5">
        <w:rPr>
          <w:rFonts w:ascii="Times New Roman" w:hAnsi="Times New Roman"/>
          <w:b/>
          <w:bCs/>
          <w:snapToGrid/>
          <w:color w:val="000000"/>
          <w:sz w:val="28"/>
          <w:szCs w:val="28"/>
        </w:rPr>
        <w:t>Once More Around the Park: A Baseball Reader</w:t>
      </w:r>
      <w:r w:rsidRPr="00A163E5">
        <w:rPr>
          <w:rFonts w:ascii="Times New Roman" w:hAnsi="Times New Roman"/>
          <w:snapToGrid/>
          <w:color w:val="000000"/>
          <w:sz w:val="28"/>
          <w:szCs w:val="28"/>
        </w:rPr>
        <w:t xml:space="preserve"> by Roger Angell</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Times New Roman" w:hAnsi="Times New Roman"/>
          <w:snapToGrid/>
          <w:color w:val="000000"/>
          <w:sz w:val="28"/>
          <w:szCs w:val="28"/>
        </w:rPr>
        <w:lastRenderedPageBreak/>
        <w:t>•</w:t>
      </w:r>
      <w:r w:rsidRPr="00A163E5">
        <w:rPr>
          <w:rFonts w:ascii="Times New Roman" w:hAnsi="Times New Roman"/>
          <w:snapToGrid/>
          <w:color w:val="000000"/>
          <w:sz w:val="28"/>
          <w:szCs w:val="28"/>
        </w:rPr>
        <w:tab/>
        <w:t xml:space="preserve">DB67203 </w:t>
      </w:r>
      <w:r w:rsidRPr="00A163E5">
        <w:rPr>
          <w:rFonts w:ascii="Times New Roman" w:hAnsi="Times New Roman"/>
          <w:b/>
          <w:bCs/>
          <w:snapToGrid/>
          <w:color w:val="000000"/>
          <w:sz w:val="28"/>
          <w:szCs w:val="28"/>
        </w:rPr>
        <w:t>Shades of Glory: The Negro Leagues and the Story of African-American Baseball</w:t>
      </w:r>
      <w:r w:rsidRPr="00A163E5">
        <w:rPr>
          <w:rFonts w:ascii="Times New Roman" w:hAnsi="Times New Roman"/>
          <w:snapToGrid/>
          <w:color w:val="000000"/>
          <w:sz w:val="28"/>
          <w:szCs w:val="28"/>
        </w:rPr>
        <w:t xml:space="preserve"> by Lawrence D. Hogan and Patrick Downer</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HelveticaNeueLT Std" w:hAnsi="HelveticaNeueLT Std" w:cs="HelveticaNeueLT Std"/>
          <w:b/>
          <w:bCs/>
          <w:snapToGrid/>
          <w:color w:val="000000"/>
          <w:sz w:val="28"/>
          <w:szCs w:val="28"/>
        </w:rPr>
        <w:t>Additions to NFB-NEWSLINE</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Times New Roman" w:hAnsi="Times New Roman"/>
          <w:snapToGrid/>
          <w:color w:val="000000"/>
          <w:sz w:val="28"/>
          <w:szCs w:val="28"/>
        </w:rPr>
        <w:t xml:space="preserve">Three additions to NFB-NEWSLINE include </w:t>
      </w:r>
      <w:r w:rsidRPr="00A163E5">
        <w:rPr>
          <w:rFonts w:ascii="Times New Roman" w:hAnsi="Times New Roman"/>
          <w:i/>
          <w:iCs/>
          <w:snapToGrid/>
          <w:color w:val="000000"/>
          <w:sz w:val="28"/>
          <w:szCs w:val="28"/>
        </w:rPr>
        <w:t>Investor’s Business Daily</w:t>
      </w:r>
      <w:r w:rsidRPr="00A163E5">
        <w:rPr>
          <w:rFonts w:ascii="Times New Roman" w:hAnsi="Times New Roman"/>
          <w:snapToGrid/>
          <w:color w:val="000000"/>
          <w:sz w:val="28"/>
          <w:szCs w:val="28"/>
        </w:rPr>
        <w:t xml:space="preserve">, </w:t>
      </w:r>
      <w:r w:rsidRPr="00A163E5">
        <w:rPr>
          <w:rFonts w:ascii="Times New Roman" w:hAnsi="Times New Roman"/>
          <w:i/>
          <w:iCs/>
          <w:snapToGrid/>
          <w:color w:val="000000"/>
          <w:sz w:val="28"/>
          <w:szCs w:val="28"/>
        </w:rPr>
        <w:t>The Japan Times</w:t>
      </w:r>
      <w:r w:rsidRPr="00A163E5">
        <w:rPr>
          <w:rFonts w:ascii="Times New Roman" w:hAnsi="Times New Roman"/>
          <w:snapToGrid/>
          <w:color w:val="000000"/>
          <w:sz w:val="28"/>
          <w:szCs w:val="28"/>
        </w:rPr>
        <w:t xml:space="preserve">, and </w:t>
      </w:r>
      <w:r w:rsidRPr="00A163E5">
        <w:rPr>
          <w:rFonts w:ascii="Times New Roman" w:hAnsi="Times New Roman"/>
          <w:i/>
          <w:iCs/>
          <w:snapToGrid/>
          <w:color w:val="000000"/>
          <w:sz w:val="28"/>
          <w:szCs w:val="28"/>
        </w:rPr>
        <w:t>Conde Nast Traveler</w:t>
      </w:r>
      <w:r w:rsidRPr="00A163E5">
        <w:rPr>
          <w:rFonts w:ascii="Times New Roman" w:hAnsi="Times New Roman"/>
          <w:snapToGrid/>
          <w:color w:val="000000"/>
          <w:sz w:val="28"/>
          <w:szCs w:val="28"/>
        </w:rPr>
        <w:t xml:space="preserve">.  NFB-NEWSLINE offers over 300 newspapers, over 40 magazines, television listings, and local store advertisements.  Select titles are available by phone, on the computer, or by email.  If you are interested in signing up for NFB-NEWSLINE access, please contact WTBBL at 1-800-242-8822 or by email at wtbbl@milwaukee.gov.  </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HelveticaNeueLT Std" w:hAnsi="HelveticaNeueLT Std" w:cs="HelveticaNeueLT Std"/>
          <w:b/>
          <w:bCs/>
          <w:snapToGrid/>
          <w:color w:val="000000"/>
          <w:sz w:val="28"/>
          <w:szCs w:val="28"/>
        </w:rPr>
        <w:t>New Wisconsin Titles Available</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Times New Roman" w:hAnsi="Times New Roman"/>
          <w:snapToGrid/>
          <w:color w:val="000000"/>
          <w:sz w:val="28"/>
          <w:szCs w:val="28"/>
        </w:rPr>
        <w:t xml:space="preserve">The WTBBL OPAC (http://webopac.klas.com/wmbph) has a new look. We welcome feedback on the new arrangement, though we are limited in what we can change. </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Times New Roman" w:hAnsi="Times New Roman"/>
          <w:snapToGrid/>
          <w:color w:val="000000"/>
          <w:sz w:val="28"/>
          <w:szCs w:val="28"/>
        </w:rPr>
        <w:t xml:space="preserve">ABLE (Audio Braille and Literacy Enhancement) has ramped up production, so WTBBL has more Wisconsin books for your listening enjoyment. Here are five recent additions: </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Times New Roman" w:hAnsi="Times New Roman"/>
          <w:snapToGrid/>
          <w:color w:val="000000"/>
          <w:sz w:val="28"/>
          <w:szCs w:val="28"/>
        </w:rPr>
        <w:t>•</w:t>
      </w:r>
      <w:r w:rsidRPr="00A163E5">
        <w:rPr>
          <w:rFonts w:ascii="Times New Roman" w:hAnsi="Times New Roman"/>
          <w:snapToGrid/>
          <w:color w:val="000000"/>
          <w:sz w:val="28"/>
          <w:szCs w:val="28"/>
        </w:rPr>
        <w:tab/>
        <w:t xml:space="preserve">DBW09390 </w:t>
      </w:r>
      <w:r w:rsidRPr="00A163E5">
        <w:rPr>
          <w:rFonts w:ascii="Times New Roman" w:hAnsi="Times New Roman"/>
          <w:b/>
          <w:bCs/>
          <w:snapToGrid/>
          <w:color w:val="000000"/>
          <w:sz w:val="28"/>
          <w:szCs w:val="28"/>
        </w:rPr>
        <w:t>The Great Peshtigo Fire: Stories and Science From America’s Deadliest Firestorm</w:t>
      </w:r>
      <w:r w:rsidRPr="00A163E5">
        <w:rPr>
          <w:rFonts w:ascii="Times New Roman" w:hAnsi="Times New Roman"/>
          <w:snapToGrid/>
          <w:color w:val="000000"/>
          <w:sz w:val="28"/>
          <w:szCs w:val="28"/>
        </w:rPr>
        <w:t xml:space="preserve"> by Scott Knickelbine</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Times New Roman" w:hAnsi="Times New Roman"/>
          <w:snapToGrid/>
          <w:color w:val="000000"/>
          <w:sz w:val="28"/>
          <w:szCs w:val="28"/>
        </w:rPr>
        <w:t>•</w:t>
      </w:r>
      <w:r w:rsidRPr="00A163E5">
        <w:rPr>
          <w:rFonts w:ascii="Times New Roman" w:hAnsi="Times New Roman"/>
          <w:snapToGrid/>
          <w:color w:val="000000"/>
          <w:sz w:val="28"/>
          <w:szCs w:val="28"/>
        </w:rPr>
        <w:tab/>
        <w:t xml:space="preserve">DBW09391 </w:t>
      </w:r>
      <w:r w:rsidRPr="00A163E5">
        <w:rPr>
          <w:rFonts w:ascii="Times New Roman" w:hAnsi="Times New Roman"/>
          <w:b/>
          <w:bCs/>
          <w:snapToGrid/>
          <w:color w:val="000000"/>
          <w:sz w:val="28"/>
          <w:szCs w:val="28"/>
        </w:rPr>
        <w:t xml:space="preserve">History Afield: Stories From the Golden Age of Wisconsin Sporting Life </w:t>
      </w:r>
      <w:r w:rsidRPr="00A163E5">
        <w:rPr>
          <w:rFonts w:ascii="Times New Roman" w:hAnsi="Times New Roman"/>
          <w:snapToGrid/>
          <w:color w:val="000000"/>
          <w:sz w:val="28"/>
          <w:szCs w:val="28"/>
        </w:rPr>
        <w:t>by Robert C. Willging</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Times New Roman" w:hAnsi="Times New Roman"/>
          <w:snapToGrid/>
          <w:color w:val="000000"/>
          <w:sz w:val="28"/>
          <w:szCs w:val="28"/>
        </w:rPr>
        <w:t>•</w:t>
      </w:r>
      <w:r w:rsidRPr="00A163E5">
        <w:rPr>
          <w:rFonts w:ascii="Times New Roman" w:hAnsi="Times New Roman"/>
          <w:snapToGrid/>
          <w:color w:val="000000"/>
          <w:sz w:val="28"/>
          <w:szCs w:val="28"/>
        </w:rPr>
        <w:tab/>
        <w:t xml:space="preserve">DBW09392 </w:t>
      </w:r>
      <w:r w:rsidRPr="00A163E5">
        <w:rPr>
          <w:rFonts w:ascii="Times New Roman" w:hAnsi="Times New Roman"/>
          <w:b/>
          <w:bCs/>
          <w:snapToGrid/>
          <w:color w:val="000000"/>
          <w:sz w:val="28"/>
          <w:szCs w:val="28"/>
        </w:rPr>
        <w:t>The Last River Rat: Kenny Salwey’s Life in the Wild</w:t>
      </w:r>
      <w:r w:rsidRPr="00A163E5">
        <w:rPr>
          <w:rFonts w:ascii="Times New Roman" w:hAnsi="Times New Roman"/>
          <w:snapToGrid/>
          <w:color w:val="000000"/>
          <w:sz w:val="28"/>
          <w:szCs w:val="28"/>
        </w:rPr>
        <w:t xml:space="preserve"> by J. Scott Bestul</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Times New Roman" w:hAnsi="Times New Roman"/>
          <w:snapToGrid/>
          <w:color w:val="000000"/>
          <w:sz w:val="28"/>
          <w:szCs w:val="28"/>
        </w:rPr>
        <w:t>•</w:t>
      </w:r>
      <w:r w:rsidRPr="00A163E5">
        <w:rPr>
          <w:rFonts w:ascii="Times New Roman" w:hAnsi="Times New Roman"/>
          <w:snapToGrid/>
          <w:color w:val="000000"/>
          <w:sz w:val="28"/>
          <w:szCs w:val="28"/>
        </w:rPr>
        <w:tab/>
        <w:t xml:space="preserve">DBW09393 </w:t>
      </w:r>
      <w:r w:rsidRPr="00A163E5">
        <w:rPr>
          <w:rFonts w:ascii="Times New Roman" w:hAnsi="Times New Roman"/>
          <w:b/>
          <w:bCs/>
          <w:snapToGrid/>
          <w:color w:val="000000"/>
          <w:sz w:val="28"/>
          <w:szCs w:val="28"/>
        </w:rPr>
        <w:t>Uprising How Wisconsin Renewed the Politics of Protest, from Madison to Wall Street</w:t>
      </w:r>
      <w:r w:rsidRPr="00A163E5">
        <w:rPr>
          <w:rFonts w:ascii="Times New Roman" w:hAnsi="Times New Roman"/>
          <w:snapToGrid/>
          <w:color w:val="000000"/>
          <w:sz w:val="28"/>
          <w:szCs w:val="28"/>
        </w:rPr>
        <w:t xml:space="preserve"> by John Nichols</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Times New Roman" w:hAnsi="Times New Roman"/>
          <w:snapToGrid/>
          <w:color w:val="000000"/>
          <w:sz w:val="28"/>
          <w:szCs w:val="28"/>
        </w:rPr>
        <w:t>•</w:t>
      </w:r>
      <w:r w:rsidRPr="00A163E5">
        <w:rPr>
          <w:rFonts w:ascii="Times New Roman" w:hAnsi="Times New Roman"/>
          <w:snapToGrid/>
          <w:color w:val="000000"/>
          <w:sz w:val="28"/>
          <w:szCs w:val="28"/>
        </w:rPr>
        <w:tab/>
        <w:t xml:space="preserve">DBW09394 </w:t>
      </w:r>
      <w:r w:rsidRPr="00A163E5">
        <w:rPr>
          <w:rFonts w:ascii="Times New Roman" w:hAnsi="Times New Roman"/>
          <w:b/>
          <w:bCs/>
          <w:snapToGrid/>
          <w:color w:val="000000"/>
          <w:sz w:val="28"/>
          <w:szCs w:val="28"/>
        </w:rPr>
        <w:t>More Than They Bargained For: Scott Walker, Unions, and the Fight for Wisconsin</w:t>
      </w:r>
      <w:r w:rsidRPr="00A163E5">
        <w:rPr>
          <w:rFonts w:ascii="Times New Roman" w:hAnsi="Times New Roman"/>
          <w:snapToGrid/>
          <w:color w:val="000000"/>
          <w:sz w:val="28"/>
          <w:szCs w:val="28"/>
        </w:rPr>
        <w:t xml:space="preserve"> by Jason Stein</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HelveticaNeueLT Std" w:hAnsi="HelveticaNeueLT Std" w:cs="HelveticaNeueLT Std"/>
          <w:b/>
          <w:bCs/>
          <w:snapToGrid/>
          <w:color w:val="000000"/>
          <w:sz w:val="28"/>
          <w:szCs w:val="28"/>
        </w:rPr>
        <w:t>Magazine Updates</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Times New Roman" w:hAnsi="Times New Roman"/>
          <w:i/>
          <w:iCs/>
          <w:snapToGrid/>
          <w:color w:val="000000"/>
          <w:sz w:val="28"/>
          <w:szCs w:val="28"/>
        </w:rPr>
        <w:t>Wired</w:t>
      </w:r>
      <w:r w:rsidRPr="00A163E5">
        <w:rPr>
          <w:rFonts w:ascii="Times New Roman" w:hAnsi="Times New Roman"/>
          <w:snapToGrid/>
          <w:color w:val="000000"/>
          <w:sz w:val="28"/>
          <w:szCs w:val="28"/>
        </w:rPr>
        <w:t xml:space="preserve"> has replaced the magazine </w:t>
      </w:r>
      <w:r w:rsidRPr="00A163E5">
        <w:rPr>
          <w:rFonts w:ascii="Times New Roman" w:hAnsi="Times New Roman"/>
          <w:i/>
          <w:iCs/>
          <w:snapToGrid/>
          <w:color w:val="000000"/>
          <w:sz w:val="28"/>
          <w:szCs w:val="28"/>
        </w:rPr>
        <w:t>Smart Computing</w:t>
      </w:r>
      <w:r w:rsidRPr="00A163E5">
        <w:rPr>
          <w:rFonts w:ascii="Times New Roman" w:hAnsi="Times New Roman"/>
          <w:snapToGrid/>
          <w:color w:val="000000"/>
          <w:sz w:val="28"/>
          <w:szCs w:val="28"/>
        </w:rPr>
        <w:t xml:space="preserve">.  </w:t>
      </w:r>
      <w:r w:rsidRPr="00A163E5">
        <w:rPr>
          <w:rFonts w:ascii="Times New Roman" w:hAnsi="Times New Roman"/>
          <w:i/>
          <w:iCs/>
          <w:snapToGrid/>
          <w:color w:val="000000"/>
          <w:sz w:val="28"/>
          <w:szCs w:val="28"/>
        </w:rPr>
        <w:t>Wired</w:t>
      </w:r>
      <w:r w:rsidRPr="00A163E5">
        <w:rPr>
          <w:rFonts w:ascii="Times New Roman" w:hAnsi="Times New Roman"/>
          <w:snapToGrid/>
          <w:color w:val="000000"/>
          <w:sz w:val="28"/>
          <w:szCs w:val="28"/>
        </w:rPr>
        <w:t xml:space="preserve"> has stories about culture, the economy, and politics.  If you subscribed to </w:t>
      </w:r>
      <w:r w:rsidRPr="00A163E5">
        <w:rPr>
          <w:rFonts w:ascii="Times New Roman" w:hAnsi="Times New Roman"/>
          <w:i/>
          <w:iCs/>
          <w:snapToGrid/>
          <w:color w:val="000000"/>
          <w:sz w:val="28"/>
          <w:szCs w:val="28"/>
        </w:rPr>
        <w:t>Smart Computing</w:t>
      </w:r>
      <w:r w:rsidRPr="00A163E5">
        <w:rPr>
          <w:rFonts w:ascii="Times New Roman" w:hAnsi="Times New Roman"/>
          <w:snapToGrid/>
          <w:color w:val="000000"/>
          <w:sz w:val="28"/>
          <w:szCs w:val="28"/>
        </w:rPr>
        <w:t xml:space="preserve">, you will now receive </w:t>
      </w:r>
      <w:r w:rsidRPr="00A163E5">
        <w:rPr>
          <w:rFonts w:ascii="Times New Roman" w:hAnsi="Times New Roman"/>
          <w:i/>
          <w:iCs/>
          <w:snapToGrid/>
          <w:color w:val="000000"/>
          <w:sz w:val="28"/>
          <w:szCs w:val="28"/>
        </w:rPr>
        <w:t>Wired</w:t>
      </w:r>
      <w:r w:rsidRPr="00A163E5">
        <w:rPr>
          <w:rFonts w:ascii="Times New Roman" w:hAnsi="Times New Roman"/>
          <w:snapToGrid/>
          <w:color w:val="000000"/>
          <w:sz w:val="28"/>
          <w:szCs w:val="28"/>
        </w:rPr>
        <w:t>.</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Times New Roman" w:hAnsi="Times New Roman"/>
          <w:snapToGrid/>
          <w:color w:val="000000"/>
          <w:sz w:val="28"/>
          <w:szCs w:val="28"/>
        </w:rPr>
        <w:t>The Young Adult Magazine of the Month program has ended.  The Magazine of the Month program will continue.  Old issues can be downloaded on BARD.</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Times New Roman" w:hAnsi="Times New Roman"/>
          <w:snapToGrid/>
          <w:color w:val="000000"/>
          <w:sz w:val="28"/>
          <w:szCs w:val="28"/>
        </w:rPr>
        <w:lastRenderedPageBreak/>
        <w:t xml:space="preserve">Individual patrons or institutional accounts can download magazines from BARD.  This is a good way to avoid overdue magazines and allows you to keep the magazines indefinitely.  BARD has both braille and audio magazines that can be downloaded.  Some titles include </w:t>
      </w:r>
      <w:r w:rsidRPr="00A163E5">
        <w:rPr>
          <w:rFonts w:ascii="Times New Roman" w:hAnsi="Times New Roman"/>
          <w:i/>
          <w:iCs/>
          <w:snapToGrid/>
          <w:color w:val="000000"/>
          <w:sz w:val="28"/>
          <w:szCs w:val="28"/>
        </w:rPr>
        <w:t>Consumer Reports</w:t>
      </w:r>
      <w:r w:rsidRPr="00A163E5">
        <w:rPr>
          <w:rFonts w:ascii="Times New Roman" w:hAnsi="Times New Roman"/>
          <w:snapToGrid/>
          <w:color w:val="000000"/>
          <w:sz w:val="28"/>
          <w:szCs w:val="28"/>
        </w:rPr>
        <w:t xml:space="preserve">, </w:t>
      </w:r>
      <w:r w:rsidRPr="00A163E5">
        <w:rPr>
          <w:rFonts w:ascii="Times New Roman" w:hAnsi="Times New Roman"/>
          <w:i/>
          <w:iCs/>
          <w:snapToGrid/>
          <w:color w:val="000000"/>
          <w:sz w:val="28"/>
          <w:szCs w:val="28"/>
        </w:rPr>
        <w:t>Ebony</w:t>
      </w:r>
      <w:r w:rsidRPr="00A163E5">
        <w:rPr>
          <w:rFonts w:ascii="Times New Roman" w:hAnsi="Times New Roman"/>
          <w:snapToGrid/>
          <w:color w:val="000000"/>
          <w:sz w:val="28"/>
          <w:szCs w:val="28"/>
        </w:rPr>
        <w:t xml:space="preserve">, </w:t>
      </w:r>
      <w:r w:rsidRPr="00A163E5">
        <w:rPr>
          <w:rFonts w:ascii="Times New Roman" w:hAnsi="Times New Roman"/>
          <w:i/>
          <w:iCs/>
          <w:snapToGrid/>
          <w:color w:val="000000"/>
          <w:sz w:val="28"/>
          <w:szCs w:val="28"/>
        </w:rPr>
        <w:t>Ellery Queen</w:t>
      </w:r>
      <w:r w:rsidRPr="00A163E5">
        <w:rPr>
          <w:rFonts w:ascii="Times New Roman" w:hAnsi="Times New Roman"/>
          <w:snapToGrid/>
          <w:color w:val="000000"/>
          <w:sz w:val="28"/>
          <w:szCs w:val="28"/>
        </w:rPr>
        <w:t xml:space="preserve">, </w:t>
      </w:r>
      <w:r w:rsidRPr="00A163E5">
        <w:rPr>
          <w:rFonts w:ascii="Times New Roman" w:hAnsi="Times New Roman"/>
          <w:i/>
          <w:iCs/>
          <w:snapToGrid/>
          <w:color w:val="000000"/>
          <w:sz w:val="28"/>
          <w:szCs w:val="28"/>
        </w:rPr>
        <w:t>Good Housekeeping</w:t>
      </w:r>
      <w:r w:rsidRPr="00A163E5">
        <w:rPr>
          <w:rFonts w:ascii="Times New Roman" w:hAnsi="Times New Roman"/>
          <w:snapToGrid/>
          <w:color w:val="000000"/>
          <w:sz w:val="28"/>
          <w:szCs w:val="28"/>
        </w:rPr>
        <w:t xml:space="preserve">, </w:t>
      </w:r>
      <w:r w:rsidRPr="00A163E5">
        <w:rPr>
          <w:rFonts w:ascii="Times New Roman" w:hAnsi="Times New Roman"/>
          <w:i/>
          <w:iCs/>
          <w:snapToGrid/>
          <w:color w:val="000000"/>
          <w:sz w:val="28"/>
          <w:szCs w:val="28"/>
        </w:rPr>
        <w:t>National Geographic</w:t>
      </w:r>
      <w:r w:rsidRPr="00A163E5">
        <w:rPr>
          <w:rFonts w:ascii="Times New Roman" w:hAnsi="Times New Roman"/>
          <w:snapToGrid/>
          <w:color w:val="000000"/>
          <w:sz w:val="28"/>
          <w:szCs w:val="28"/>
        </w:rPr>
        <w:t xml:space="preserve">, </w:t>
      </w:r>
      <w:r w:rsidRPr="00A163E5">
        <w:rPr>
          <w:rFonts w:ascii="Times New Roman" w:hAnsi="Times New Roman"/>
          <w:i/>
          <w:iCs/>
          <w:snapToGrid/>
          <w:color w:val="000000"/>
          <w:sz w:val="28"/>
          <w:szCs w:val="28"/>
        </w:rPr>
        <w:t>People</w:t>
      </w:r>
      <w:r w:rsidRPr="00A163E5">
        <w:rPr>
          <w:rFonts w:ascii="Times New Roman" w:hAnsi="Times New Roman"/>
          <w:snapToGrid/>
          <w:color w:val="000000"/>
          <w:sz w:val="28"/>
          <w:szCs w:val="28"/>
        </w:rPr>
        <w:t xml:space="preserve">, </w:t>
      </w:r>
      <w:r w:rsidRPr="00A163E5">
        <w:rPr>
          <w:rFonts w:ascii="Times New Roman" w:hAnsi="Times New Roman"/>
          <w:i/>
          <w:iCs/>
          <w:snapToGrid/>
          <w:color w:val="000000"/>
          <w:sz w:val="28"/>
          <w:szCs w:val="28"/>
        </w:rPr>
        <w:t>The Week</w:t>
      </w:r>
      <w:r w:rsidRPr="00A163E5">
        <w:rPr>
          <w:rFonts w:ascii="Times New Roman" w:hAnsi="Times New Roman"/>
          <w:snapToGrid/>
          <w:color w:val="000000"/>
          <w:sz w:val="28"/>
          <w:szCs w:val="28"/>
        </w:rPr>
        <w:t xml:space="preserve">, and </w:t>
      </w:r>
      <w:r w:rsidRPr="00A163E5">
        <w:rPr>
          <w:rFonts w:ascii="Times New Roman" w:hAnsi="Times New Roman"/>
          <w:i/>
          <w:iCs/>
          <w:snapToGrid/>
          <w:color w:val="000000"/>
          <w:sz w:val="28"/>
          <w:szCs w:val="28"/>
        </w:rPr>
        <w:t>Wired</w:t>
      </w:r>
      <w:r w:rsidRPr="00A163E5">
        <w:rPr>
          <w:rFonts w:ascii="Times New Roman" w:hAnsi="Times New Roman"/>
          <w:snapToGrid/>
          <w:color w:val="000000"/>
          <w:sz w:val="28"/>
          <w:szCs w:val="28"/>
        </w:rPr>
        <w:t xml:space="preserve">.  BARD can be found at nlsbard.loc.gov.  You may find the application for BARD access at talkingbooks.wi.gov.      </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HelveticaNeueLT Std" w:hAnsi="HelveticaNeueLT Std" w:cs="HelveticaNeueLT Std"/>
          <w:b/>
          <w:bCs/>
          <w:snapToGrid/>
          <w:color w:val="000000"/>
          <w:sz w:val="28"/>
          <w:szCs w:val="28"/>
        </w:rPr>
      </w:pPr>
      <w:r w:rsidRPr="00A163E5">
        <w:rPr>
          <w:rFonts w:ascii="HelveticaNeueLT Std" w:hAnsi="HelveticaNeueLT Std" w:cs="HelveticaNeueLT Std"/>
          <w:b/>
          <w:bCs/>
          <w:snapToGrid/>
          <w:color w:val="000000"/>
          <w:sz w:val="28"/>
          <w:szCs w:val="28"/>
        </w:rPr>
        <w:t>Purchase Your Own Blank Digital Cartridges</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Times New Roman" w:hAnsi="Times New Roman"/>
          <w:snapToGrid/>
          <w:color w:val="000000"/>
          <w:sz w:val="28"/>
          <w:szCs w:val="28"/>
        </w:rPr>
        <w:t xml:space="preserve">You can purchase your very own 4 GB blank digital cartridges to put books or magazines on and keep in your personal collection.  American Printing House for the Blind sells a 4 GB cartridge for $13.00 plus shipping and handling.  You may purchase the cartridge at 1-800-223-1839 or at shop.aph.org.  Just search for “Digital Talking Book Cartridge.”  You may also purchase a 4 GB cartridge for $12.69 plus shipping and handling from the Perkins Products Store.  You may do so by calling 1-617-972-7308 or searching online for “Talking Book” at www.perkinsproducts.org/store/en/.  Once you have purchased your very own blank digital cartridge, you may check out a three foot long cable from WTBBL to use the cartridge with your personal computer.  </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HelveticaNeueLT Std" w:hAnsi="HelveticaNeueLT Std" w:cs="HelveticaNeueLT Std"/>
          <w:b/>
          <w:bCs/>
          <w:snapToGrid/>
          <w:color w:val="000000"/>
          <w:sz w:val="28"/>
          <w:szCs w:val="28"/>
        </w:rPr>
        <w:t>Notes on the Digital Player Battery</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Times New Roman" w:hAnsi="Times New Roman"/>
          <w:snapToGrid/>
          <w:color w:val="000000"/>
          <w:sz w:val="28"/>
          <w:szCs w:val="28"/>
        </w:rPr>
        <w:t xml:space="preserve">●Don’t let the battery run completely down, particularly in earlier models with serial numbers smaller than DS1-0064602 and DA1-0024536. (Press the sleep button ten times in a row to have the player announce the serial number.)  If the player has been plugged in and the player reports a charge of less than 29 hours, often just listening to a book using battery power and then charging the player again will help the player to “catch up”.  If the player is not holding at least a 10-hour charge or isn’t playing properly, please return the player for repair and replacement.  A player need not be replaced as long as it holds at least a 10-hour charge.  </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Times New Roman" w:hAnsi="Times New Roman"/>
          <w:snapToGrid/>
          <w:color w:val="000000"/>
          <w:sz w:val="28"/>
          <w:szCs w:val="28"/>
        </w:rPr>
        <w:t>●If the player is not going to be used for a week or longer, plug the player in so the battery will not run completely down.  The battery will not overcharge.  The player is designed to stop charging when the charge is complete.</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Times New Roman" w:hAnsi="Times New Roman"/>
          <w:snapToGrid/>
          <w:color w:val="000000"/>
          <w:sz w:val="28"/>
          <w:szCs w:val="28"/>
        </w:rPr>
        <w:t>●If a player is not producing any sound at all, or only produces sound when the headphones are in use, please return the player for repair and replacement. Please do not attempt to replace the battery yourself.</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HelveticaNeueLT Std" w:hAnsi="HelveticaNeueLT Std" w:cs="HelveticaNeueLT Std"/>
          <w:b/>
          <w:bCs/>
          <w:snapToGrid/>
          <w:color w:val="000000"/>
          <w:sz w:val="28"/>
          <w:szCs w:val="28"/>
        </w:rPr>
        <w:lastRenderedPageBreak/>
        <w:t>Gentle Reminder</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Times New Roman" w:hAnsi="Times New Roman"/>
          <w:snapToGrid/>
          <w:color w:val="000000"/>
          <w:sz w:val="28"/>
          <w:szCs w:val="28"/>
        </w:rPr>
        <w:t>Please remember to return all loaned equipment and books to WTBBL if a patron’s account is cancelled for any reason.  This allows us to share the items with other patrons.  Since all WTBBL items are property of the US Government, the loaned equipment and books cannot be sold or donated.</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Times New Roman" w:hAnsi="Times New Roman"/>
          <w:snapToGrid/>
          <w:color w:val="000000"/>
          <w:sz w:val="28"/>
          <w:szCs w:val="28"/>
        </w:rPr>
        <w:tab/>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HelveticaNeueLT Std" w:hAnsi="HelveticaNeueLT Std" w:cs="HelveticaNeueLT Std"/>
          <w:b/>
          <w:bCs/>
          <w:snapToGrid/>
          <w:color w:val="000000"/>
          <w:sz w:val="28"/>
          <w:szCs w:val="28"/>
        </w:rPr>
      </w:pPr>
      <w:r w:rsidRPr="00A163E5">
        <w:rPr>
          <w:rFonts w:ascii="HelveticaNeueLT Std" w:hAnsi="HelveticaNeueLT Std" w:cs="HelveticaNeueLT Std"/>
          <w:b/>
          <w:bCs/>
          <w:snapToGrid/>
          <w:color w:val="000000"/>
          <w:sz w:val="28"/>
          <w:szCs w:val="28"/>
        </w:rPr>
        <w:t>Need a Speaker or Have an Upcoming Event?</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Times New Roman" w:hAnsi="Times New Roman"/>
          <w:snapToGrid/>
          <w:color w:val="000000"/>
          <w:sz w:val="28"/>
          <w:szCs w:val="28"/>
        </w:rPr>
        <w:t>If you are a member of a support group or know of any organization that would like a presentation about WTBBL, please call us.  Our outreach librarian, Becky Manz, would be happy to visit your group or facility and discuss our library services.  We can also set up an exhibit table at a health fair or conference and demonstrate the digital player and highlight some of the services that WTBBL offers.  Look for us this year at the Dodge County Senior Expo, the Aging Well Conference, SeniorFest, and the Aging Network Conference.  Last year we met over 10,250 people with 176 exhibits and presentations.  Call Becky at 1-800-242-8822 to set up an outreach event.</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Times New Roman" w:hAnsi="Times New Roman"/>
          <w:snapToGrid/>
          <w:color w:val="000000"/>
          <w:sz w:val="28"/>
          <w:szCs w:val="28"/>
        </w:rPr>
        <w:t xml:space="preserve">  </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HelveticaNeueLT Std" w:hAnsi="HelveticaNeueLT Std" w:cs="HelveticaNeueLT Std"/>
          <w:b/>
          <w:bCs/>
          <w:snapToGrid/>
          <w:color w:val="000000"/>
          <w:sz w:val="28"/>
          <w:szCs w:val="28"/>
        </w:rPr>
        <w:t>Holiday Closings Reminder!</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Times New Roman" w:hAnsi="Times New Roman"/>
          <w:snapToGrid/>
          <w:color w:val="000000"/>
          <w:sz w:val="28"/>
          <w:szCs w:val="28"/>
        </w:rPr>
        <w:t>Make sure to call us at least a week ahead of a closing so you will have books to read.  Even if WTBBL is open, some days the Postal Service is on holiday and there is no service. We can increase the number of books you receive for the holidays and update your author, series, or subject preferences to make sure you are receiving interesting and worthwhile books.</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Times New Roman" w:hAnsi="Times New Roman"/>
          <w:snapToGrid/>
          <w:color w:val="000000"/>
          <w:sz w:val="28"/>
          <w:szCs w:val="28"/>
        </w:rPr>
        <w:t>July 3 &amp; 4, 2014</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Times New Roman" w:hAnsi="Times New Roman"/>
          <w:snapToGrid/>
          <w:color w:val="000000"/>
          <w:sz w:val="28"/>
          <w:szCs w:val="28"/>
        </w:rPr>
        <w:t xml:space="preserve"> Library Closed (Furlough Day and Independence Day)</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Times New Roman" w:hAnsi="Times New Roman"/>
          <w:snapToGrid/>
          <w:color w:val="000000"/>
          <w:sz w:val="28"/>
          <w:szCs w:val="28"/>
        </w:rPr>
        <w:t>August 29, 2014</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Times New Roman" w:hAnsi="Times New Roman"/>
          <w:snapToGrid/>
          <w:color w:val="000000"/>
          <w:sz w:val="28"/>
          <w:szCs w:val="28"/>
        </w:rPr>
        <w:t xml:space="preserve"> Library Closed (Furlough Day)</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Times New Roman" w:hAnsi="Times New Roman"/>
          <w:snapToGrid/>
          <w:color w:val="000000"/>
          <w:sz w:val="28"/>
          <w:szCs w:val="28"/>
        </w:rPr>
        <w:t>(Continued)</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Times New Roman" w:hAnsi="Times New Roman"/>
          <w:snapToGrid/>
          <w:color w:val="000000"/>
          <w:sz w:val="28"/>
          <w:szCs w:val="28"/>
        </w:rPr>
        <w:t>September 1, 2014</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Times New Roman" w:hAnsi="Times New Roman"/>
          <w:snapToGrid/>
          <w:color w:val="000000"/>
          <w:sz w:val="28"/>
          <w:szCs w:val="28"/>
        </w:rPr>
        <w:t xml:space="preserve"> Post Office &amp; Library Closed (Labor Day)</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Times New Roman" w:hAnsi="Times New Roman"/>
          <w:snapToGrid/>
          <w:color w:val="000000"/>
          <w:sz w:val="28"/>
          <w:szCs w:val="28"/>
        </w:rPr>
        <w:t>October 13, 2014</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Times New Roman" w:hAnsi="Times New Roman"/>
          <w:snapToGrid/>
          <w:color w:val="000000"/>
          <w:sz w:val="28"/>
          <w:szCs w:val="28"/>
        </w:rPr>
        <w:t xml:space="preserve"> Post Office Closed (Columbus Day)</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Times New Roman" w:hAnsi="Times New Roman"/>
          <w:snapToGrid/>
          <w:color w:val="000000"/>
          <w:sz w:val="28"/>
          <w:szCs w:val="28"/>
        </w:rPr>
        <w:t>November 11, 2014</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Times New Roman" w:hAnsi="Times New Roman"/>
          <w:snapToGrid/>
          <w:color w:val="000000"/>
          <w:sz w:val="28"/>
          <w:szCs w:val="28"/>
        </w:rPr>
        <w:t xml:space="preserve"> Post Office Closed (Veterans Day)</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Times New Roman" w:hAnsi="Times New Roman"/>
          <w:snapToGrid/>
          <w:color w:val="000000"/>
          <w:sz w:val="28"/>
          <w:szCs w:val="28"/>
        </w:rPr>
        <w:lastRenderedPageBreak/>
        <w:t>November 27 &amp; 28, 2014</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Times New Roman" w:hAnsi="Times New Roman"/>
          <w:snapToGrid/>
          <w:color w:val="000000"/>
          <w:sz w:val="28"/>
          <w:szCs w:val="28"/>
        </w:rPr>
        <w:t xml:space="preserve"> Library Closed (Thanksgiving)</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Times New Roman" w:hAnsi="Times New Roman"/>
          <w:snapToGrid/>
          <w:color w:val="000000"/>
          <w:sz w:val="28"/>
          <w:szCs w:val="28"/>
        </w:rPr>
        <w:t>December 24 &amp; 25, 2014</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Times New Roman" w:hAnsi="Times New Roman"/>
          <w:snapToGrid/>
          <w:color w:val="000000"/>
          <w:sz w:val="28"/>
          <w:szCs w:val="28"/>
        </w:rPr>
        <w:t xml:space="preserve"> Library Closed (Christmas Eve and Christmas Day)</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Times New Roman" w:hAnsi="Times New Roman"/>
          <w:snapToGrid/>
          <w:color w:val="000000"/>
          <w:sz w:val="28"/>
          <w:szCs w:val="28"/>
        </w:rPr>
        <w:t>December 31, 2014 &amp; January 1, 2015</w:t>
      </w:r>
    </w:p>
    <w:p w:rsidR="00A163E5" w:rsidRPr="00A163E5" w:rsidRDefault="00A163E5" w:rsidP="00A163E5">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163E5">
        <w:rPr>
          <w:rFonts w:ascii="Times New Roman" w:hAnsi="Times New Roman"/>
          <w:snapToGrid/>
          <w:color w:val="000000"/>
          <w:sz w:val="28"/>
          <w:szCs w:val="28"/>
        </w:rPr>
        <w:t xml:space="preserve"> Library Closed (New Year’s Eve and New Year’s Day)</w:t>
      </w:r>
    </w:p>
    <w:p w:rsidR="002A6EB2" w:rsidRDefault="002A6EB2">
      <w:bookmarkStart w:id="0" w:name="_GoBack"/>
      <w:bookmarkEnd w:id="0"/>
    </w:p>
    <w:sectPr w:rsidR="002A6EB2" w:rsidSect="00FC5FB1">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E5"/>
    <w:rsid w:val="001F26C6"/>
    <w:rsid w:val="002A6EB2"/>
    <w:rsid w:val="009024BF"/>
    <w:rsid w:val="00947109"/>
    <w:rsid w:val="00A163E5"/>
    <w:rsid w:val="00B1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4D5"/>
    <w:pPr>
      <w:widowControl w:val="0"/>
    </w:pPr>
    <w:rPr>
      <w:rFonts w:ascii="Courier" w:hAnsi="Courier"/>
      <w:snapToGrid w:val="0"/>
      <w:sz w:val="24"/>
    </w:rPr>
  </w:style>
  <w:style w:type="paragraph" w:styleId="Heading1">
    <w:name w:val="heading 1"/>
    <w:basedOn w:val="Normal"/>
    <w:next w:val="Normal"/>
    <w:link w:val="Heading1Char"/>
    <w:qFormat/>
    <w:rsid w:val="00B104D5"/>
    <w:pPr>
      <w:keepNex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104D5"/>
    <w:rPr>
      <w:b/>
      <w:snapToGrid w:val="0"/>
      <w:sz w:val="24"/>
    </w:rPr>
  </w:style>
  <w:style w:type="character" w:styleId="Emphasis">
    <w:name w:val="Emphasis"/>
    <w:uiPriority w:val="20"/>
    <w:qFormat/>
    <w:rsid w:val="00B104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4D5"/>
    <w:pPr>
      <w:widowControl w:val="0"/>
    </w:pPr>
    <w:rPr>
      <w:rFonts w:ascii="Courier" w:hAnsi="Courier"/>
      <w:snapToGrid w:val="0"/>
      <w:sz w:val="24"/>
    </w:rPr>
  </w:style>
  <w:style w:type="paragraph" w:styleId="Heading1">
    <w:name w:val="heading 1"/>
    <w:basedOn w:val="Normal"/>
    <w:next w:val="Normal"/>
    <w:link w:val="Heading1Char"/>
    <w:qFormat/>
    <w:rsid w:val="00B104D5"/>
    <w:pPr>
      <w:keepNex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104D5"/>
    <w:rPr>
      <w:b/>
      <w:snapToGrid w:val="0"/>
      <w:sz w:val="24"/>
    </w:rPr>
  </w:style>
  <w:style w:type="character" w:styleId="Emphasis">
    <w:name w:val="Emphasis"/>
    <w:uiPriority w:val="20"/>
    <w:qFormat/>
    <w:rsid w:val="00B104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Murphy</dc:creator>
  <cp:lastModifiedBy>Linda Vincent</cp:lastModifiedBy>
  <cp:revision>3</cp:revision>
  <dcterms:created xsi:type="dcterms:W3CDTF">2014-05-28T16:07:00Z</dcterms:created>
  <dcterms:modified xsi:type="dcterms:W3CDTF">2015-04-25T16:27:00Z</dcterms:modified>
</cp:coreProperties>
</file>